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21"/>
        <w:tblW w:w="9993" w:type="dxa"/>
        <w:tblBorders>
          <w:bottom w:val="double" w:sz="6" w:space="0" w:color="auto"/>
        </w:tblBorders>
        <w:tblLayout w:type="fixed"/>
        <w:tblCellMar>
          <w:left w:w="70" w:type="dxa"/>
          <w:right w:w="70" w:type="dxa"/>
        </w:tblCellMar>
        <w:tblLook w:val="00A0" w:firstRow="1" w:lastRow="0" w:firstColumn="1" w:lastColumn="0" w:noHBand="0" w:noVBand="0"/>
      </w:tblPr>
      <w:tblGrid>
        <w:gridCol w:w="4253"/>
        <w:gridCol w:w="1487"/>
        <w:gridCol w:w="4253"/>
      </w:tblGrid>
      <w:tr w:rsidR="00964035" w:rsidRPr="00964035" w:rsidTr="00F71C85">
        <w:trPr>
          <w:trHeight w:val="2085"/>
        </w:trPr>
        <w:tc>
          <w:tcPr>
            <w:tcW w:w="4253" w:type="dxa"/>
            <w:tcBorders>
              <w:top w:val="nil"/>
              <w:left w:val="nil"/>
              <w:bottom w:val="single" w:sz="12" w:space="0" w:color="auto"/>
              <w:right w:val="nil"/>
            </w:tcBorders>
          </w:tcPr>
          <w:p w:rsidR="00964035" w:rsidRPr="00964035" w:rsidRDefault="00964035" w:rsidP="00964035">
            <w:pPr>
              <w:ind w:left="-284" w:firstLine="284"/>
              <w:jc w:val="center"/>
              <w:rPr>
                <w:b/>
                <w:sz w:val="28"/>
                <w:szCs w:val="20"/>
              </w:rPr>
            </w:pPr>
            <w:r w:rsidRPr="00964035">
              <w:rPr>
                <w:b/>
                <w:sz w:val="28"/>
                <w:szCs w:val="20"/>
              </w:rPr>
              <w:t>СОВЕТ РОДНИКОВСКОГО СЕЛЬСКОГО ПОСЕЛЕНИЯ</w:t>
            </w:r>
          </w:p>
          <w:p w:rsidR="00964035" w:rsidRPr="00964035" w:rsidRDefault="00964035" w:rsidP="00964035">
            <w:pPr>
              <w:ind w:left="-284" w:firstLine="284"/>
              <w:jc w:val="center"/>
              <w:rPr>
                <w:b/>
                <w:sz w:val="28"/>
                <w:szCs w:val="20"/>
              </w:rPr>
            </w:pPr>
            <w:r w:rsidRPr="00964035">
              <w:rPr>
                <w:b/>
                <w:sz w:val="28"/>
                <w:szCs w:val="20"/>
              </w:rPr>
              <w:t xml:space="preserve">АЛЕКСЕЕВСКОГО </w:t>
            </w:r>
          </w:p>
          <w:p w:rsidR="00964035" w:rsidRPr="00964035" w:rsidRDefault="00964035" w:rsidP="00964035">
            <w:pPr>
              <w:ind w:left="-284" w:firstLine="284"/>
              <w:jc w:val="center"/>
              <w:rPr>
                <w:b/>
                <w:sz w:val="28"/>
                <w:szCs w:val="20"/>
              </w:rPr>
            </w:pPr>
            <w:r w:rsidRPr="00964035">
              <w:rPr>
                <w:b/>
                <w:sz w:val="28"/>
                <w:szCs w:val="20"/>
              </w:rPr>
              <w:t>МУНИЦИПАЛЬНОГО РАЙОНА</w:t>
            </w:r>
          </w:p>
          <w:p w:rsidR="00964035" w:rsidRPr="00964035" w:rsidRDefault="00964035" w:rsidP="00964035">
            <w:pPr>
              <w:ind w:left="-284" w:firstLine="284"/>
              <w:jc w:val="center"/>
              <w:rPr>
                <w:b/>
                <w:sz w:val="28"/>
                <w:szCs w:val="20"/>
              </w:rPr>
            </w:pPr>
            <w:r w:rsidRPr="00964035">
              <w:rPr>
                <w:b/>
                <w:sz w:val="28"/>
                <w:szCs w:val="20"/>
              </w:rPr>
              <w:t>РЕСПУБЛИКИ ТАТАРСТАН</w:t>
            </w:r>
          </w:p>
          <w:p w:rsidR="00964035" w:rsidRPr="00964035" w:rsidRDefault="00964035" w:rsidP="00964035">
            <w:pPr>
              <w:ind w:left="-284" w:firstLine="284"/>
              <w:jc w:val="center"/>
              <w:rPr>
                <w:b/>
                <w:sz w:val="20"/>
                <w:szCs w:val="20"/>
              </w:rPr>
            </w:pPr>
          </w:p>
        </w:tc>
        <w:tc>
          <w:tcPr>
            <w:tcW w:w="1487" w:type="dxa"/>
            <w:tcBorders>
              <w:top w:val="nil"/>
              <w:left w:val="nil"/>
              <w:bottom w:val="single" w:sz="12" w:space="0" w:color="auto"/>
              <w:right w:val="nil"/>
            </w:tcBorders>
          </w:tcPr>
          <w:p w:rsidR="00964035" w:rsidRPr="00964035" w:rsidRDefault="00964035" w:rsidP="00964035">
            <w:pPr>
              <w:ind w:left="-284" w:hanging="69"/>
              <w:jc w:val="center"/>
              <w:rPr>
                <w:b/>
                <w:sz w:val="28"/>
                <w:szCs w:val="20"/>
              </w:rPr>
            </w:pPr>
            <w:r w:rsidRPr="00964035">
              <w:rPr>
                <w:b/>
                <w:sz w:val="28"/>
                <w:szCs w:val="20"/>
              </w:rPr>
              <w:t xml:space="preserve">   </w:t>
            </w:r>
            <w:r w:rsidRPr="00964035">
              <w:rPr>
                <w:b/>
                <w:noProof/>
                <w:sz w:val="28"/>
                <w:szCs w:val="20"/>
              </w:rPr>
              <w:drawing>
                <wp:inline distT="0" distB="0" distL="0" distR="0" wp14:anchorId="1FE90289" wp14:editId="4912F758">
                  <wp:extent cx="712470" cy="701675"/>
                  <wp:effectExtent l="1905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9" cstate="print">
                            <a:lum bright="-6000" contrast="24000"/>
                          </a:blip>
                          <a:srcRect/>
                          <a:stretch>
                            <a:fillRect/>
                          </a:stretch>
                        </pic:blipFill>
                        <pic:spPr bwMode="auto">
                          <a:xfrm>
                            <a:off x="0" y="0"/>
                            <a:ext cx="712470" cy="701675"/>
                          </a:xfrm>
                          <a:prstGeom prst="rect">
                            <a:avLst/>
                          </a:prstGeom>
                          <a:noFill/>
                          <a:ln w="9525">
                            <a:noFill/>
                            <a:miter lim="800000"/>
                            <a:headEnd/>
                            <a:tailEnd/>
                          </a:ln>
                        </pic:spPr>
                      </pic:pic>
                    </a:graphicData>
                  </a:graphic>
                </wp:inline>
              </w:drawing>
            </w:r>
          </w:p>
        </w:tc>
        <w:tc>
          <w:tcPr>
            <w:tcW w:w="4253" w:type="dxa"/>
            <w:tcBorders>
              <w:top w:val="nil"/>
              <w:left w:val="nil"/>
              <w:bottom w:val="single" w:sz="12" w:space="0" w:color="auto"/>
              <w:right w:val="nil"/>
            </w:tcBorders>
          </w:tcPr>
          <w:p w:rsidR="00964035" w:rsidRPr="00964035" w:rsidRDefault="00964035" w:rsidP="00964035">
            <w:pPr>
              <w:ind w:hanging="211"/>
              <w:jc w:val="center"/>
              <w:rPr>
                <w:b/>
                <w:sz w:val="28"/>
                <w:szCs w:val="20"/>
                <w:lang w:val="tt-RU"/>
              </w:rPr>
            </w:pPr>
            <w:r w:rsidRPr="00964035">
              <w:rPr>
                <w:b/>
                <w:sz w:val="28"/>
                <w:szCs w:val="20"/>
                <w:lang w:val="tt-RU"/>
              </w:rPr>
              <w:t>ТАТАРСТАН РЕСПУБЛИКАСЫ</w:t>
            </w:r>
          </w:p>
          <w:p w:rsidR="00964035" w:rsidRPr="00964035" w:rsidRDefault="00964035" w:rsidP="00964035">
            <w:pPr>
              <w:ind w:left="-284" w:firstLine="284"/>
              <w:jc w:val="center"/>
              <w:rPr>
                <w:b/>
                <w:sz w:val="28"/>
                <w:szCs w:val="20"/>
                <w:lang w:val="tt-RU"/>
              </w:rPr>
            </w:pPr>
            <w:r w:rsidRPr="00964035">
              <w:rPr>
                <w:b/>
                <w:sz w:val="28"/>
                <w:szCs w:val="20"/>
                <w:lang w:val="tt-RU"/>
              </w:rPr>
              <w:t>АЛЕКСЕЕВСК</w:t>
            </w:r>
          </w:p>
          <w:p w:rsidR="00964035" w:rsidRPr="00964035" w:rsidRDefault="00964035" w:rsidP="00964035">
            <w:pPr>
              <w:ind w:left="-284" w:firstLine="284"/>
              <w:rPr>
                <w:b/>
                <w:sz w:val="28"/>
                <w:szCs w:val="20"/>
                <w:lang w:val="tt-RU"/>
              </w:rPr>
            </w:pPr>
            <w:r w:rsidRPr="00964035">
              <w:rPr>
                <w:b/>
                <w:sz w:val="28"/>
                <w:szCs w:val="20"/>
                <w:lang w:val="tt-RU"/>
              </w:rPr>
              <w:t>МУНИЦИПАЛЬ АЙОНЫНЫҢ</w:t>
            </w:r>
          </w:p>
          <w:p w:rsidR="00964035" w:rsidRPr="00964035" w:rsidRDefault="00964035" w:rsidP="00964035">
            <w:pPr>
              <w:ind w:left="-284" w:firstLine="284"/>
              <w:jc w:val="center"/>
              <w:rPr>
                <w:b/>
                <w:sz w:val="28"/>
                <w:szCs w:val="20"/>
                <w:lang w:val="tt-RU"/>
              </w:rPr>
            </w:pPr>
            <w:r w:rsidRPr="00964035">
              <w:rPr>
                <w:b/>
                <w:sz w:val="28"/>
                <w:szCs w:val="20"/>
              </w:rPr>
              <w:t xml:space="preserve">РОДНИКИ </w:t>
            </w:r>
            <w:r w:rsidRPr="00964035">
              <w:rPr>
                <w:b/>
                <w:sz w:val="28"/>
                <w:szCs w:val="20"/>
                <w:lang w:val="tt-RU"/>
              </w:rPr>
              <w:t>АВЫЛ</w:t>
            </w:r>
          </w:p>
          <w:p w:rsidR="00964035" w:rsidRPr="00964035" w:rsidRDefault="00964035" w:rsidP="00964035">
            <w:pPr>
              <w:ind w:left="-284" w:firstLine="284"/>
              <w:jc w:val="center"/>
              <w:rPr>
                <w:b/>
                <w:sz w:val="28"/>
                <w:szCs w:val="20"/>
                <w:lang w:val="tt-RU"/>
              </w:rPr>
            </w:pPr>
            <w:r w:rsidRPr="00964035">
              <w:rPr>
                <w:b/>
                <w:sz w:val="28"/>
                <w:szCs w:val="20"/>
                <w:lang w:val="tt-RU"/>
              </w:rPr>
              <w:t>ҖИРЛЕГЕ  СОВЕТЫ</w:t>
            </w:r>
          </w:p>
        </w:tc>
      </w:tr>
      <w:tr w:rsidR="00964035" w:rsidRPr="00964035" w:rsidTr="00F71C85">
        <w:trPr>
          <w:trHeight w:val="1031"/>
        </w:trPr>
        <w:tc>
          <w:tcPr>
            <w:tcW w:w="4253" w:type="dxa"/>
            <w:tcBorders>
              <w:top w:val="single" w:sz="12" w:space="0" w:color="auto"/>
              <w:left w:val="nil"/>
              <w:bottom w:val="nil"/>
              <w:right w:val="nil"/>
            </w:tcBorders>
          </w:tcPr>
          <w:p w:rsidR="00964035" w:rsidRPr="00964035" w:rsidRDefault="00964035" w:rsidP="00964035">
            <w:pPr>
              <w:ind w:left="-284" w:firstLine="284"/>
              <w:jc w:val="center"/>
              <w:rPr>
                <w:b/>
                <w:bCs/>
                <w:sz w:val="28"/>
                <w:szCs w:val="20"/>
              </w:rPr>
            </w:pPr>
            <w:r w:rsidRPr="00964035">
              <w:rPr>
                <w:b/>
                <w:bCs/>
                <w:sz w:val="28"/>
                <w:szCs w:val="20"/>
              </w:rPr>
              <w:t>РЕШЕНИЕ</w:t>
            </w:r>
          </w:p>
          <w:p w:rsidR="00964035" w:rsidRPr="00964035" w:rsidRDefault="00964035" w:rsidP="00964035">
            <w:pPr>
              <w:ind w:left="-284" w:firstLine="284"/>
              <w:jc w:val="center"/>
              <w:rPr>
                <w:b/>
                <w:bCs/>
                <w:sz w:val="28"/>
                <w:szCs w:val="20"/>
              </w:rPr>
            </w:pPr>
          </w:p>
          <w:p w:rsidR="00964035" w:rsidRPr="00964035" w:rsidRDefault="00964035" w:rsidP="00964035">
            <w:pPr>
              <w:ind w:left="-284" w:firstLine="284"/>
              <w:jc w:val="center"/>
              <w:rPr>
                <w:rFonts w:ascii="Calibri" w:hAnsi="Calibri"/>
                <w:b/>
                <w:sz w:val="28"/>
                <w:szCs w:val="20"/>
              </w:rPr>
            </w:pPr>
            <w:r w:rsidRPr="00964035">
              <w:rPr>
                <w:b/>
                <w:bCs/>
                <w:sz w:val="28"/>
                <w:szCs w:val="20"/>
              </w:rPr>
              <w:t>08.10.2019</w:t>
            </w:r>
          </w:p>
        </w:tc>
        <w:tc>
          <w:tcPr>
            <w:tcW w:w="1487" w:type="dxa"/>
            <w:tcBorders>
              <w:top w:val="single" w:sz="12" w:space="0" w:color="auto"/>
              <w:left w:val="nil"/>
              <w:bottom w:val="nil"/>
              <w:right w:val="nil"/>
            </w:tcBorders>
          </w:tcPr>
          <w:p w:rsidR="00964035" w:rsidRPr="00964035" w:rsidRDefault="00964035" w:rsidP="00964035">
            <w:pPr>
              <w:ind w:left="-284" w:firstLine="284"/>
              <w:jc w:val="center"/>
              <w:rPr>
                <w:b/>
                <w:sz w:val="28"/>
                <w:szCs w:val="20"/>
              </w:rPr>
            </w:pPr>
          </w:p>
          <w:p w:rsidR="00964035" w:rsidRPr="00964035" w:rsidRDefault="00964035" w:rsidP="00964035">
            <w:pPr>
              <w:ind w:left="-284" w:firstLine="284"/>
              <w:jc w:val="center"/>
              <w:rPr>
                <w:b/>
                <w:sz w:val="36"/>
                <w:szCs w:val="20"/>
              </w:rPr>
            </w:pPr>
          </w:p>
          <w:p w:rsidR="00964035" w:rsidRPr="00964035" w:rsidRDefault="00964035" w:rsidP="00964035">
            <w:pPr>
              <w:ind w:left="-284" w:firstLine="284"/>
              <w:jc w:val="center"/>
              <w:rPr>
                <w:b/>
                <w:sz w:val="18"/>
                <w:szCs w:val="18"/>
              </w:rPr>
            </w:pPr>
            <w:r w:rsidRPr="00964035">
              <w:rPr>
                <w:b/>
                <w:sz w:val="18"/>
                <w:szCs w:val="18"/>
              </w:rPr>
              <w:t xml:space="preserve">    с. Родники</w:t>
            </w:r>
          </w:p>
        </w:tc>
        <w:tc>
          <w:tcPr>
            <w:tcW w:w="4253" w:type="dxa"/>
            <w:tcBorders>
              <w:top w:val="single" w:sz="12" w:space="0" w:color="auto"/>
              <w:left w:val="nil"/>
              <w:bottom w:val="nil"/>
              <w:right w:val="nil"/>
            </w:tcBorders>
          </w:tcPr>
          <w:p w:rsidR="00964035" w:rsidRPr="00964035" w:rsidRDefault="00964035" w:rsidP="00964035">
            <w:pPr>
              <w:ind w:left="-284" w:firstLine="284"/>
              <w:jc w:val="center"/>
              <w:rPr>
                <w:b/>
                <w:sz w:val="28"/>
                <w:szCs w:val="20"/>
              </w:rPr>
            </w:pPr>
            <w:r w:rsidRPr="00964035">
              <w:rPr>
                <w:b/>
                <w:sz w:val="28"/>
                <w:szCs w:val="20"/>
              </w:rPr>
              <w:t>КАРАР</w:t>
            </w:r>
          </w:p>
          <w:p w:rsidR="00964035" w:rsidRPr="00964035" w:rsidRDefault="00964035" w:rsidP="00964035">
            <w:pPr>
              <w:ind w:left="-284" w:firstLine="284"/>
              <w:jc w:val="center"/>
              <w:rPr>
                <w:b/>
                <w:sz w:val="28"/>
                <w:szCs w:val="20"/>
              </w:rPr>
            </w:pPr>
          </w:p>
          <w:p w:rsidR="00964035" w:rsidRPr="00964035" w:rsidRDefault="00964035" w:rsidP="00964035">
            <w:pPr>
              <w:ind w:left="-284" w:firstLine="284"/>
              <w:jc w:val="center"/>
              <w:rPr>
                <w:b/>
                <w:sz w:val="28"/>
                <w:szCs w:val="20"/>
              </w:rPr>
            </w:pPr>
            <w:r w:rsidRPr="00964035">
              <w:rPr>
                <w:b/>
                <w:sz w:val="28"/>
                <w:szCs w:val="20"/>
              </w:rPr>
              <w:t>№ 111</w:t>
            </w:r>
          </w:p>
        </w:tc>
      </w:tr>
    </w:tbl>
    <w:p w:rsidR="00964035" w:rsidRDefault="00964035"/>
    <w:p w:rsidR="00964035" w:rsidRDefault="00964035"/>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tblGrid>
      <w:tr w:rsidR="00FE5C2B" w:rsidRPr="00964035" w:rsidTr="002B7BC2">
        <w:trPr>
          <w:trHeight w:val="1784"/>
        </w:trPr>
        <w:tc>
          <w:tcPr>
            <w:tcW w:w="5295" w:type="dxa"/>
          </w:tcPr>
          <w:p w:rsidR="00261ECB" w:rsidRDefault="00261ECB" w:rsidP="00261ECB">
            <w:pPr>
              <w:ind w:right="259"/>
              <w:rPr>
                <w:rFonts w:eastAsia="Calibri"/>
                <w:b/>
                <w:sz w:val="28"/>
                <w:szCs w:val="28"/>
                <w:lang w:val="tt-RU" w:eastAsia="en-US"/>
              </w:rPr>
            </w:pPr>
            <w:r>
              <w:rPr>
                <w:rFonts w:eastAsia="Calibri"/>
                <w:b/>
                <w:sz w:val="28"/>
                <w:szCs w:val="28"/>
                <w:lang w:val="tt-RU" w:eastAsia="en-US"/>
              </w:rPr>
              <w:t>Т</w:t>
            </w:r>
            <w:r w:rsidRPr="00793DE2">
              <w:rPr>
                <w:rFonts w:eastAsia="Calibri"/>
                <w:b/>
                <w:sz w:val="28"/>
                <w:szCs w:val="28"/>
                <w:lang w:val="tt-RU" w:eastAsia="en-US"/>
              </w:rPr>
              <w:t xml:space="preserve">атарстан Республикасы </w:t>
            </w:r>
            <w:r>
              <w:rPr>
                <w:rFonts w:eastAsia="Calibri"/>
                <w:b/>
                <w:sz w:val="28"/>
                <w:szCs w:val="28"/>
                <w:lang w:val="tt-RU" w:eastAsia="en-US"/>
              </w:rPr>
              <w:t xml:space="preserve"> </w:t>
            </w:r>
          </w:p>
          <w:p w:rsidR="00261ECB" w:rsidRDefault="00261ECB" w:rsidP="00261ECB">
            <w:pPr>
              <w:ind w:right="259"/>
              <w:rPr>
                <w:rFonts w:eastAsia="Calibri"/>
                <w:b/>
                <w:sz w:val="28"/>
                <w:szCs w:val="28"/>
                <w:lang w:val="tt-RU" w:eastAsia="en-US"/>
              </w:rPr>
            </w:pPr>
            <w:r w:rsidRPr="00793DE2">
              <w:rPr>
                <w:rFonts w:eastAsia="Calibri"/>
                <w:b/>
                <w:sz w:val="28"/>
                <w:szCs w:val="28"/>
                <w:lang w:val="tt-RU" w:eastAsia="en-US"/>
              </w:rPr>
              <w:t>Алексеевск муниципаль районы</w:t>
            </w:r>
          </w:p>
          <w:p w:rsidR="00261ECB" w:rsidRPr="00793DE2" w:rsidRDefault="00964035" w:rsidP="00261ECB">
            <w:pPr>
              <w:ind w:right="259"/>
              <w:rPr>
                <w:rFonts w:eastAsia="Calibri"/>
                <w:b/>
                <w:sz w:val="28"/>
                <w:szCs w:val="28"/>
                <w:lang w:val="tt-RU" w:eastAsia="en-US"/>
              </w:rPr>
            </w:pPr>
            <w:r w:rsidRPr="00964035">
              <w:rPr>
                <w:rFonts w:eastAsia="Calibri"/>
                <w:b/>
                <w:sz w:val="28"/>
                <w:szCs w:val="28"/>
                <w:lang w:val="tt-RU" w:eastAsia="en-US"/>
              </w:rPr>
              <w:t>Родники</w:t>
            </w:r>
            <w:r w:rsidR="00261ECB">
              <w:rPr>
                <w:rFonts w:eastAsia="Calibri"/>
                <w:b/>
                <w:color w:val="FF0000"/>
                <w:sz w:val="28"/>
                <w:szCs w:val="28"/>
                <w:lang w:val="tt-RU" w:eastAsia="en-US"/>
              </w:rPr>
              <w:t xml:space="preserve"> </w:t>
            </w:r>
            <w:r w:rsidR="00261ECB" w:rsidRPr="00793DE2">
              <w:rPr>
                <w:rFonts w:eastAsia="Calibri"/>
                <w:b/>
                <w:sz w:val="28"/>
                <w:szCs w:val="28"/>
                <w:lang w:val="tt-RU" w:eastAsia="en-US"/>
              </w:rPr>
              <w:t xml:space="preserve">авыл җирлегендә </w:t>
            </w:r>
            <w:r w:rsidR="00261ECB">
              <w:rPr>
                <w:rFonts w:eastAsia="Calibri"/>
                <w:b/>
                <w:sz w:val="28"/>
                <w:szCs w:val="28"/>
                <w:lang w:val="tt-RU" w:eastAsia="en-US"/>
              </w:rPr>
              <w:t xml:space="preserve"> муни</w:t>
            </w:r>
            <w:r w:rsidR="00261ECB" w:rsidRPr="00261ECB">
              <w:rPr>
                <w:rFonts w:eastAsia="Calibri"/>
                <w:b/>
                <w:sz w:val="28"/>
                <w:szCs w:val="28"/>
                <w:lang w:val="tt-RU" w:eastAsia="en-US"/>
              </w:rPr>
              <w:t>ципаль хез</w:t>
            </w:r>
            <w:r w:rsidR="00261ECB">
              <w:rPr>
                <w:rFonts w:eastAsia="Calibri"/>
                <w:b/>
                <w:sz w:val="28"/>
                <w:szCs w:val="28"/>
                <w:lang w:val="tt-RU" w:eastAsia="en-US"/>
              </w:rPr>
              <w:t>мәт турындагы</w:t>
            </w:r>
            <w:r w:rsidR="00261ECB" w:rsidRPr="00793DE2">
              <w:rPr>
                <w:rFonts w:eastAsia="Calibri"/>
                <w:b/>
                <w:sz w:val="28"/>
                <w:szCs w:val="28"/>
                <w:lang w:val="tt-RU" w:eastAsia="en-US"/>
              </w:rPr>
              <w:t xml:space="preserve"> </w:t>
            </w:r>
            <w:r w:rsidR="00261ECB">
              <w:rPr>
                <w:rFonts w:eastAsia="Calibri"/>
                <w:b/>
                <w:sz w:val="28"/>
                <w:szCs w:val="28"/>
                <w:lang w:val="tt-RU" w:eastAsia="en-US"/>
              </w:rPr>
              <w:t>н</w:t>
            </w:r>
            <w:r w:rsidR="00261ECB" w:rsidRPr="00793DE2">
              <w:rPr>
                <w:rFonts w:eastAsia="Calibri"/>
                <w:b/>
                <w:sz w:val="28"/>
                <w:szCs w:val="28"/>
                <w:lang w:val="tt-RU" w:eastAsia="en-US"/>
              </w:rPr>
              <w:t xml:space="preserve">игезләмәгә үзгәрешләр кертү турында </w:t>
            </w:r>
          </w:p>
          <w:p w:rsidR="00D05809" w:rsidRPr="00261ECB" w:rsidRDefault="00AB2A6E" w:rsidP="00644089">
            <w:pPr>
              <w:ind w:right="259"/>
              <w:rPr>
                <w:rFonts w:eastAsia="Calibri"/>
                <w:b/>
                <w:sz w:val="28"/>
                <w:szCs w:val="28"/>
                <w:lang w:val="tt-RU" w:eastAsia="en-US"/>
              </w:rPr>
            </w:pPr>
          </w:p>
        </w:tc>
      </w:tr>
    </w:tbl>
    <w:p w:rsidR="00FF366E" w:rsidRPr="00261ECB" w:rsidRDefault="00AB2A6E" w:rsidP="00856013">
      <w:pPr>
        <w:pStyle w:val="a3"/>
        <w:spacing w:before="0" w:beforeAutospacing="0" w:after="0"/>
        <w:rPr>
          <w:bCs/>
          <w:color w:val="auto"/>
          <w:sz w:val="28"/>
          <w:szCs w:val="28"/>
          <w:lang w:val="tt-RU"/>
        </w:rPr>
      </w:pPr>
    </w:p>
    <w:p w:rsidR="00644089" w:rsidRPr="00261ECB" w:rsidRDefault="00AB2A6E" w:rsidP="002B7BC2">
      <w:pPr>
        <w:ind w:firstLine="567"/>
        <w:jc w:val="both"/>
        <w:rPr>
          <w:sz w:val="28"/>
          <w:szCs w:val="28"/>
          <w:lang w:val="tt-RU"/>
        </w:rPr>
      </w:pPr>
    </w:p>
    <w:p w:rsidR="002B7BC2" w:rsidRPr="00261ECB" w:rsidRDefault="00953C13" w:rsidP="002B7BC2">
      <w:pPr>
        <w:ind w:firstLine="567"/>
        <w:jc w:val="both"/>
        <w:rPr>
          <w:sz w:val="28"/>
          <w:szCs w:val="28"/>
          <w:lang w:val="tt-RU"/>
        </w:rPr>
      </w:pPr>
      <w:r w:rsidRPr="00692589">
        <w:rPr>
          <w:sz w:val="28"/>
          <w:szCs w:val="28"/>
          <w:lang w:val="tt-RU"/>
        </w:rPr>
        <w:t>Гамәлдәге законнарга, шул исәптән «</w:t>
      </w:r>
      <w:r w:rsidR="00261ECB">
        <w:rPr>
          <w:sz w:val="28"/>
          <w:szCs w:val="28"/>
          <w:lang w:val="tt-RU"/>
        </w:rPr>
        <w:t>Г</w:t>
      </w:r>
      <w:r w:rsidRPr="00692589">
        <w:rPr>
          <w:sz w:val="28"/>
          <w:szCs w:val="28"/>
          <w:lang w:val="tt-RU"/>
        </w:rPr>
        <w:t>ражданнар тарафыннан үз ихтыяҗлары өчен бакчачылык һәм яшелчәчелек алып бару турында һәм Россия Федерациясенең аерым закон актларына үзгәрешләр кертү хакында» 2017 елның 29 июлендәге 217-ФЗ номерлы Федераль закон нигезләмәләренә, «Россия Федерациясендә муниципаль хезмәт турында» 2007 елның 2 мартындагы 25-ФЗ номерлы Федераль законга, муниципаль хезмәт турында</w:t>
      </w:r>
      <w:r w:rsidR="00261ECB">
        <w:rPr>
          <w:sz w:val="28"/>
          <w:szCs w:val="28"/>
          <w:lang w:val="tt-RU"/>
        </w:rPr>
        <w:t>гы</w:t>
      </w:r>
      <w:r w:rsidRPr="00692589">
        <w:rPr>
          <w:sz w:val="28"/>
          <w:szCs w:val="28"/>
          <w:lang w:val="tt-RU"/>
        </w:rPr>
        <w:t xml:space="preserve"> 2013 елның 25 июнендәге 50-ТРЗ номерлы Тата</w:t>
      </w:r>
      <w:r w:rsidR="00261ECB">
        <w:rPr>
          <w:sz w:val="28"/>
          <w:szCs w:val="28"/>
          <w:lang w:val="tt-RU"/>
        </w:rPr>
        <w:t>рстан Республикасы кодексына, «К</w:t>
      </w:r>
      <w:r w:rsidRPr="00692589">
        <w:rPr>
          <w:sz w:val="28"/>
          <w:szCs w:val="28"/>
          <w:lang w:val="tt-RU"/>
        </w:rPr>
        <w:t>оррупциягә каршы тору турында " 2008 елның 25 декабрендәге 273-ФЗ номерлы</w:t>
      </w:r>
      <w:r w:rsidR="00261ECB">
        <w:rPr>
          <w:sz w:val="28"/>
          <w:szCs w:val="28"/>
          <w:lang w:val="tt-RU"/>
        </w:rPr>
        <w:t xml:space="preserve"> Федераль закон нигезл</w:t>
      </w:r>
      <w:r w:rsidR="00BC0E46">
        <w:rPr>
          <w:sz w:val="28"/>
          <w:szCs w:val="28"/>
          <w:lang w:val="tt-RU"/>
        </w:rPr>
        <w:t>әмәләренә,таянып</w:t>
      </w:r>
    </w:p>
    <w:p w:rsidR="002B7BC2" w:rsidRPr="00261ECB" w:rsidRDefault="00AB2A6E" w:rsidP="002B7BC2">
      <w:pPr>
        <w:rPr>
          <w:b/>
          <w:sz w:val="28"/>
          <w:szCs w:val="28"/>
          <w:lang w:val="tt-RU"/>
        </w:rPr>
      </w:pPr>
    </w:p>
    <w:p w:rsidR="002B7BC2" w:rsidRPr="00692589" w:rsidRDefault="00964035" w:rsidP="002B7BC2">
      <w:pPr>
        <w:jc w:val="center"/>
        <w:rPr>
          <w:b/>
          <w:sz w:val="28"/>
          <w:szCs w:val="28"/>
        </w:rPr>
      </w:pPr>
      <w:r w:rsidRPr="00964035">
        <w:rPr>
          <w:rFonts w:eastAsia="Calibri"/>
          <w:b/>
          <w:sz w:val="28"/>
          <w:szCs w:val="28"/>
          <w:lang w:val="tt-RU" w:eastAsia="en-US"/>
        </w:rPr>
        <w:t>Родники</w:t>
      </w:r>
      <w:r>
        <w:rPr>
          <w:rFonts w:eastAsia="Calibri"/>
          <w:b/>
          <w:sz w:val="28"/>
          <w:szCs w:val="28"/>
          <w:lang w:val="tt-RU" w:eastAsia="en-US"/>
        </w:rPr>
        <w:t xml:space="preserve"> </w:t>
      </w:r>
      <w:r w:rsidR="00261ECB">
        <w:rPr>
          <w:rFonts w:eastAsia="Calibri"/>
          <w:b/>
          <w:sz w:val="28"/>
          <w:szCs w:val="28"/>
          <w:lang w:val="tt-RU" w:eastAsia="en-US"/>
        </w:rPr>
        <w:t>авыл җирлеге Советы карар итте</w:t>
      </w:r>
      <w:r w:rsidR="00953C13" w:rsidRPr="00692589">
        <w:rPr>
          <w:b/>
          <w:sz w:val="28"/>
          <w:szCs w:val="28"/>
          <w:lang w:val="tt-RU"/>
        </w:rPr>
        <w:t>:</w:t>
      </w:r>
    </w:p>
    <w:p w:rsidR="002B7BC2" w:rsidRPr="001303DF" w:rsidRDefault="001303DF" w:rsidP="002B7BC2">
      <w:pPr>
        <w:pStyle w:val="2"/>
        <w:spacing w:after="0" w:line="240" w:lineRule="auto"/>
        <w:ind w:firstLine="567"/>
        <w:jc w:val="both"/>
        <w:rPr>
          <w:sz w:val="28"/>
          <w:szCs w:val="28"/>
          <w:lang w:val="tt-RU"/>
        </w:rPr>
      </w:pPr>
      <w:r>
        <w:rPr>
          <w:sz w:val="28"/>
          <w:szCs w:val="28"/>
          <w:lang w:val="tt-RU"/>
        </w:rPr>
        <w:t xml:space="preserve"> </w:t>
      </w:r>
      <w:r w:rsidRPr="001303DF">
        <w:rPr>
          <w:sz w:val="28"/>
          <w:szCs w:val="28"/>
          <w:lang w:val="tt-RU"/>
        </w:rPr>
        <w:t xml:space="preserve">1.Татарстан Республикасы Алексеевск муниципаль районы </w:t>
      </w:r>
      <w:r w:rsidR="00964035" w:rsidRPr="00964035">
        <w:rPr>
          <w:rFonts w:eastAsia="Calibri"/>
          <w:sz w:val="28"/>
          <w:szCs w:val="28"/>
          <w:lang w:val="tt-RU" w:eastAsia="en-US"/>
        </w:rPr>
        <w:t>Родники</w:t>
      </w:r>
      <w:r w:rsidR="00964035" w:rsidRPr="001303DF">
        <w:rPr>
          <w:sz w:val="28"/>
          <w:szCs w:val="28"/>
          <w:lang w:val="tt-RU"/>
        </w:rPr>
        <w:t xml:space="preserve"> </w:t>
      </w:r>
      <w:r w:rsidRPr="001303DF">
        <w:rPr>
          <w:sz w:val="28"/>
          <w:szCs w:val="28"/>
          <w:lang w:val="tt-RU"/>
        </w:rPr>
        <w:t xml:space="preserve">авыл җирлегенең </w:t>
      </w:r>
      <w:r w:rsidR="00964035">
        <w:rPr>
          <w:sz w:val="28"/>
          <w:szCs w:val="28"/>
          <w:lang w:val="tt-RU"/>
        </w:rPr>
        <w:t>2019</w:t>
      </w:r>
      <w:r w:rsidRPr="001303DF">
        <w:rPr>
          <w:sz w:val="28"/>
          <w:szCs w:val="28"/>
          <w:lang w:val="tt-RU"/>
        </w:rPr>
        <w:t xml:space="preserve"> елның </w:t>
      </w:r>
      <w:r w:rsidR="000C5465">
        <w:rPr>
          <w:sz w:val="28"/>
          <w:szCs w:val="28"/>
          <w:lang w:val="tt-RU"/>
        </w:rPr>
        <w:t>27</w:t>
      </w:r>
      <w:r w:rsidRPr="001303DF">
        <w:rPr>
          <w:sz w:val="28"/>
          <w:szCs w:val="28"/>
          <w:lang w:val="tt-RU"/>
        </w:rPr>
        <w:t xml:space="preserve"> июнендәге </w:t>
      </w:r>
      <w:r w:rsidR="000C5465">
        <w:rPr>
          <w:sz w:val="28"/>
          <w:szCs w:val="28"/>
          <w:lang w:val="tt-RU"/>
        </w:rPr>
        <w:t>78</w:t>
      </w:r>
      <w:r w:rsidRPr="001303DF">
        <w:rPr>
          <w:sz w:val="28"/>
          <w:szCs w:val="28"/>
          <w:lang w:val="tt-RU"/>
        </w:rPr>
        <w:t xml:space="preserve"> номерлы карары белән расланган Татарстан Республикасы Алексеевск муниципаль районы </w:t>
      </w:r>
      <w:r w:rsidR="000C5465" w:rsidRPr="00964035">
        <w:rPr>
          <w:rFonts w:eastAsia="Calibri"/>
          <w:sz w:val="28"/>
          <w:szCs w:val="28"/>
          <w:lang w:val="tt-RU" w:eastAsia="en-US"/>
        </w:rPr>
        <w:t>Родники</w:t>
      </w:r>
      <w:r w:rsidR="000C5465" w:rsidRPr="001303DF">
        <w:rPr>
          <w:sz w:val="28"/>
          <w:szCs w:val="28"/>
          <w:lang w:val="tt-RU"/>
        </w:rPr>
        <w:t xml:space="preserve"> </w:t>
      </w:r>
      <w:r w:rsidRPr="001303DF">
        <w:rPr>
          <w:sz w:val="28"/>
          <w:szCs w:val="28"/>
          <w:lang w:val="tt-RU"/>
        </w:rPr>
        <w:t>авыл җирлегендә муниципаль хезмәт турындагы нигезләмәгә түбәндәге эчтәлекле үзгәреш кертергә.</w:t>
      </w:r>
    </w:p>
    <w:p w:rsidR="00663B6D" w:rsidRPr="00CD3ADE" w:rsidRDefault="00953C13" w:rsidP="00663B6D">
      <w:pPr>
        <w:ind w:firstLine="567"/>
        <w:jc w:val="both"/>
        <w:rPr>
          <w:sz w:val="28"/>
          <w:szCs w:val="28"/>
          <w:lang w:val="tt-RU"/>
        </w:rPr>
      </w:pPr>
      <w:r w:rsidRPr="00663B6D">
        <w:rPr>
          <w:sz w:val="28"/>
          <w:szCs w:val="28"/>
          <w:lang w:val="tt-RU"/>
        </w:rPr>
        <w:t xml:space="preserve">түбәндәге </w:t>
      </w:r>
      <w:r w:rsidR="00021D09">
        <w:rPr>
          <w:sz w:val="28"/>
          <w:szCs w:val="28"/>
          <w:lang w:val="tt-RU"/>
        </w:rPr>
        <w:t xml:space="preserve">эчтәлекле 11.3 пунктын </w:t>
      </w:r>
      <w:r w:rsidRPr="00663B6D">
        <w:rPr>
          <w:sz w:val="28"/>
          <w:szCs w:val="28"/>
          <w:lang w:val="tt-RU"/>
        </w:rPr>
        <w:t>өстәргә:</w:t>
      </w:r>
    </w:p>
    <w:p w:rsidR="001A26A7" w:rsidRPr="001D0E61" w:rsidRDefault="001A26A7" w:rsidP="001A26A7">
      <w:pPr>
        <w:ind w:firstLine="567"/>
        <w:jc w:val="both"/>
        <w:rPr>
          <w:sz w:val="28"/>
          <w:szCs w:val="28"/>
          <w:lang w:val="tt-RU"/>
        </w:rPr>
      </w:pPr>
      <w:r>
        <w:rPr>
          <w:sz w:val="28"/>
          <w:szCs w:val="28"/>
          <w:lang w:val="tt-RU"/>
        </w:rPr>
        <w:t xml:space="preserve"> </w:t>
      </w:r>
      <w:r w:rsidRPr="001D0E61">
        <w:rPr>
          <w:sz w:val="28"/>
          <w:szCs w:val="28"/>
          <w:lang w:val="tt-RU"/>
        </w:rPr>
        <w:t>«11.3. Гражданин муниципаль берәмлекнең контроль-хисап органы</w:t>
      </w:r>
      <w:r w:rsidR="00021D09">
        <w:rPr>
          <w:sz w:val="28"/>
          <w:szCs w:val="28"/>
          <w:lang w:val="tt-RU"/>
        </w:rPr>
        <w:t>ның р</w:t>
      </w:r>
      <w:r>
        <w:rPr>
          <w:sz w:val="28"/>
          <w:szCs w:val="28"/>
          <w:lang w:val="tt-RU"/>
        </w:rPr>
        <w:t>әис</w:t>
      </w:r>
      <w:r w:rsidRPr="001D0E61">
        <w:rPr>
          <w:sz w:val="28"/>
          <w:szCs w:val="28"/>
          <w:lang w:val="tt-RU"/>
        </w:rPr>
        <w:t xml:space="preserve"> урынб</w:t>
      </w:r>
      <w:r>
        <w:rPr>
          <w:sz w:val="28"/>
          <w:szCs w:val="28"/>
          <w:lang w:val="tt-RU"/>
        </w:rPr>
        <w:t>асары һәм аудиторы вазыйфаларын</w:t>
      </w:r>
      <w:r w:rsidRPr="001D0E61">
        <w:rPr>
          <w:sz w:val="28"/>
          <w:szCs w:val="28"/>
          <w:lang w:val="tt-RU"/>
        </w:rPr>
        <w:t xml:space="preserve"> </w:t>
      </w:r>
      <w:r>
        <w:rPr>
          <w:sz w:val="28"/>
          <w:szCs w:val="28"/>
          <w:lang w:val="tt-RU"/>
        </w:rPr>
        <w:t xml:space="preserve"> </w:t>
      </w:r>
      <w:r w:rsidRPr="001D0E61">
        <w:rPr>
          <w:sz w:val="28"/>
          <w:szCs w:val="28"/>
          <w:lang w:val="tt-RU"/>
        </w:rPr>
        <w:t xml:space="preserve">, ә муниципаль хезмәткәр </w:t>
      </w:r>
      <w:r>
        <w:rPr>
          <w:sz w:val="28"/>
          <w:szCs w:val="28"/>
          <w:lang w:val="tt-RU"/>
        </w:rPr>
        <w:t xml:space="preserve"> </w:t>
      </w:r>
      <w:r w:rsidRPr="001D0E61">
        <w:rPr>
          <w:sz w:val="28"/>
          <w:szCs w:val="28"/>
          <w:lang w:val="tt-RU"/>
        </w:rPr>
        <w:t xml:space="preserve"> муниципаль берәмлекнең контроль-хисап органы</w:t>
      </w:r>
      <w:r w:rsidR="00021D09">
        <w:rPr>
          <w:sz w:val="28"/>
          <w:szCs w:val="28"/>
          <w:lang w:val="tt-RU"/>
        </w:rPr>
        <w:t>ның р</w:t>
      </w:r>
      <w:r>
        <w:rPr>
          <w:sz w:val="28"/>
          <w:szCs w:val="28"/>
          <w:lang w:val="tt-RU"/>
        </w:rPr>
        <w:t>әис</w:t>
      </w:r>
      <w:r w:rsidRPr="001D0E61">
        <w:rPr>
          <w:sz w:val="28"/>
          <w:szCs w:val="28"/>
          <w:lang w:val="tt-RU"/>
        </w:rPr>
        <w:t xml:space="preserve"> урынбасары һәм аудиторы </w:t>
      </w:r>
      <w:r>
        <w:rPr>
          <w:sz w:val="28"/>
          <w:szCs w:val="28"/>
          <w:lang w:val="tt-RU"/>
        </w:rPr>
        <w:t xml:space="preserve"> </w:t>
      </w:r>
      <w:r w:rsidRPr="001D0E61">
        <w:rPr>
          <w:sz w:val="28"/>
          <w:szCs w:val="28"/>
          <w:lang w:val="tt-RU"/>
        </w:rPr>
        <w:t xml:space="preserve"> вазыйфаларын </w:t>
      </w:r>
      <w:r>
        <w:rPr>
          <w:sz w:val="28"/>
          <w:szCs w:val="28"/>
          <w:lang w:val="tt-RU"/>
        </w:rPr>
        <w:t>,</w:t>
      </w:r>
      <w:r w:rsidRPr="001D0E61">
        <w:rPr>
          <w:sz w:val="28"/>
          <w:szCs w:val="28"/>
          <w:lang w:val="tt-RU"/>
        </w:rPr>
        <w:t>муниципаль берәмлекнең вәкиллекле органы рәисе, муниципаль берәмлек башлыгы, җирле администрация башлыгы, тиешле муниципаль берәмлек территориясендә урнашкан суд һәм хокук саклау органнары җитәкчеләре белән</w:t>
      </w:r>
      <w:r>
        <w:rPr>
          <w:sz w:val="28"/>
          <w:szCs w:val="28"/>
          <w:lang w:val="tt-RU"/>
        </w:rPr>
        <w:t xml:space="preserve">  якын туганлык мөнәсәбәтләрендә (ата –аналары,ир белән хатын,балалары ,бертуганнары,хатынының я ирнең бертуганнары ,ата-аналары,балалары ,балаларының тормыш иптәшләре)булса,</w:t>
      </w:r>
      <w:r w:rsidR="00CD3ADE">
        <w:rPr>
          <w:sz w:val="28"/>
          <w:szCs w:val="28"/>
          <w:lang w:val="tt-RU"/>
        </w:rPr>
        <w:t xml:space="preserve">вазыйфага </w:t>
      </w:r>
      <w:r>
        <w:rPr>
          <w:sz w:val="28"/>
          <w:szCs w:val="28"/>
          <w:lang w:val="tt-RU"/>
        </w:rPr>
        <w:t>билгеләнәдә,</w:t>
      </w:r>
      <w:r w:rsidRPr="001D0E61">
        <w:rPr>
          <w:sz w:val="28"/>
          <w:szCs w:val="28"/>
          <w:lang w:val="tt-RU"/>
        </w:rPr>
        <w:t xml:space="preserve"> били</w:t>
      </w:r>
      <w:r>
        <w:rPr>
          <w:sz w:val="28"/>
          <w:szCs w:val="28"/>
          <w:lang w:val="tt-RU"/>
        </w:rPr>
        <w:t>дә</w:t>
      </w:r>
      <w:r w:rsidRPr="001D0E61">
        <w:rPr>
          <w:sz w:val="28"/>
          <w:szCs w:val="28"/>
          <w:lang w:val="tt-RU"/>
        </w:rPr>
        <w:t xml:space="preserve"> алмый. </w:t>
      </w:r>
    </w:p>
    <w:p w:rsidR="00663B6D" w:rsidRPr="001303DF" w:rsidRDefault="00AB2A6E" w:rsidP="00663B6D">
      <w:pPr>
        <w:ind w:firstLine="567"/>
        <w:jc w:val="both"/>
        <w:rPr>
          <w:sz w:val="28"/>
          <w:szCs w:val="28"/>
          <w:lang w:val="tt-RU"/>
        </w:rPr>
      </w:pPr>
    </w:p>
    <w:p w:rsidR="00663B6D" w:rsidRPr="00D427CD" w:rsidRDefault="00D427CD" w:rsidP="00663B6D">
      <w:pPr>
        <w:ind w:firstLine="567"/>
        <w:jc w:val="both"/>
        <w:rPr>
          <w:sz w:val="28"/>
          <w:szCs w:val="28"/>
          <w:lang w:val="tt-RU"/>
        </w:rPr>
      </w:pPr>
      <w:r w:rsidRPr="00663B6D">
        <w:rPr>
          <w:sz w:val="28"/>
          <w:szCs w:val="28"/>
          <w:lang w:val="tt-RU"/>
        </w:rPr>
        <w:lastRenderedPageBreak/>
        <w:t>Җирле үзидарә орган</w:t>
      </w:r>
      <w:r>
        <w:rPr>
          <w:sz w:val="28"/>
          <w:szCs w:val="28"/>
          <w:lang w:val="tt-RU"/>
        </w:rPr>
        <w:t>ында, җирлек сайлау комиссиясе а</w:t>
      </w:r>
      <w:r w:rsidR="00021D09">
        <w:rPr>
          <w:sz w:val="28"/>
          <w:szCs w:val="28"/>
          <w:lang w:val="tt-RU"/>
        </w:rPr>
        <w:t>ппаратында, җ</w:t>
      </w:r>
      <w:r w:rsidRPr="00663B6D">
        <w:rPr>
          <w:sz w:val="28"/>
          <w:szCs w:val="28"/>
          <w:lang w:val="tt-RU"/>
        </w:rPr>
        <w:t xml:space="preserve">итәкче </w:t>
      </w:r>
      <w:r w:rsidR="00021D09">
        <w:rPr>
          <w:sz w:val="28"/>
          <w:szCs w:val="28"/>
          <w:lang w:val="tt-RU"/>
        </w:rPr>
        <w:t xml:space="preserve"> булучы</w:t>
      </w:r>
      <w:r w:rsidRPr="00663B6D">
        <w:rPr>
          <w:sz w:val="28"/>
          <w:szCs w:val="28"/>
          <w:lang w:val="tt-RU"/>
        </w:rPr>
        <w:t xml:space="preserve"> муниципаль хезмәткәр,</w:t>
      </w:r>
      <w:r w:rsidR="00021D09" w:rsidRPr="00021D09">
        <w:rPr>
          <w:sz w:val="28"/>
          <w:szCs w:val="28"/>
          <w:lang w:val="tt-RU"/>
        </w:rPr>
        <w:t xml:space="preserve"> </w:t>
      </w:r>
      <w:r w:rsidR="00021D09" w:rsidRPr="00663B6D">
        <w:rPr>
          <w:sz w:val="28"/>
          <w:szCs w:val="28"/>
          <w:lang w:val="tt-RU"/>
        </w:rPr>
        <w:t xml:space="preserve">әлеге вазыйфаны биләгән чорда, </w:t>
      </w:r>
      <w:r w:rsidRPr="00663B6D">
        <w:rPr>
          <w:sz w:val="28"/>
          <w:szCs w:val="28"/>
          <w:lang w:val="tt-RU"/>
        </w:rPr>
        <w:t xml:space="preserve"> җирле үзидарәне</w:t>
      </w:r>
      <w:r w:rsidR="00021D09">
        <w:rPr>
          <w:sz w:val="28"/>
          <w:szCs w:val="28"/>
          <w:lang w:val="tt-RU"/>
        </w:rPr>
        <w:t xml:space="preserve">ң сайланулы профсоюз органында, </w:t>
      </w:r>
      <w:r w:rsidRPr="00663B6D">
        <w:rPr>
          <w:sz w:val="28"/>
          <w:szCs w:val="28"/>
          <w:lang w:val="tt-RU"/>
        </w:rPr>
        <w:t>җирлек</w:t>
      </w:r>
      <w:r w:rsidR="00CD3ADE">
        <w:rPr>
          <w:sz w:val="28"/>
          <w:szCs w:val="28"/>
          <w:lang w:val="tt-RU"/>
        </w:rPr>
        <w:t>нең</w:t>
      </w:r>
      <w:r w:rsidRPr="00663B6D">
        <w:rPr>
          <w:sz w:val="28"/>
          <w:szCs w:val="28"/>
          <w:lang w:val="tt-RU"/>
        </w:rPr>
        <w:t xml:space="preserve"> сайлау комиссиясе аппаратында муниципаль хезмәткәрләр мәнфәгатьләрен яклый алмый.</w:t>
      </w:r>
      <w:r w:rsidR="00953C13" w:rsidRPr="00663B6D">
        <w:rPr>
          <w:sz w:val="28"/>
          <w:szCs w:val="28"/>
          <w:lang w:val="tt-RU"/>
        </w:rPr>
        <w:t>»;</w:t>
      </w:r>
    </w:p>
    <w:p w:rsidR="00663B6D" w:rsidRPr="00D427CD" w:rsidRDefault="00D427CD" w:rsidP="00663B6D">
      <w:pPr>
        <w:ind w:firstLine="567"/>
        <w:jc w:val="both"/>
        <w:rPr>
          <w:sz w:val="28"/>
          <w:szCs w:val="28"/>
          <w:lang w:val="tt-RU"/>
        </w:rPr>
      </w:pPr>
      <w:r>
        <w:rPr>
          <w:sz w:val="28"/>
          <w:szCs w:val="28"/>
          <w:lang w:val="tt-RU"/>
        </w:rPr>
        <w:t>12.1 пунктының 2 нче</w:t>
      </w:r>
      <w:r w:rsidR="00953C13" w:rsidRPr="00663B6D">
        <w:rPr>
          <w:sz w:val="28"/>
          <w:szCs w:val="28"/>
          <w:lang w:val="tt-RU"/>
        </w:rPr>
        <w:t xml:space="preserve"> пунктчасын түбәндәге редакциядә бирергә: </w:t>
      </w:r>
    </w:p>
    <w:p w:rsidR="00663B6D" w:rsidRPr="00931DF9" w:rsidRDefault="00D427CD" w:rsidP="00663B6D">
      <w:pPr>
        <w:ind w:firstLine="567"/>
        <w:jc w:val="both"/>
        <w:rPr>
          <w:sz w:val="28"/>
          <w:szCs w:val="28"/>
          <w:lang w:val="tt-RU"/>
        </w:rPr>
      </w:pPr>
      <w:r>
        <w:rPr>
          <w:sz w:val="28"/>
          <w:szCs w:val="28"/>
          <w:lang w:val="tt-RU"/>
        </w:rPr>
        <w:t xml:space="preserve"> </w:t>
      </w:r>
      <w:r w:rsidR="00931DF9">
        <w:rPr>
          <w:sz w:val="28"/>
          <w:szCs w:val="28"/>
          <w:lang w:val="tt-RU"/>
        </w:rPr>
        <w:t>2)</w:t>
      </w:r>
      <w:r w:rsidR="00931DF9" w:rsidRPr="00931DF9">
        <w:rPr>
          <w:lang w:val="tt-RU"/>
        </w:rPr>
        <w:t xml:space="preserve"> </w:t>
      </w:r>
      <w:r w:rsidR="00931DF9" w:rsidRPr="00931DF9">
        <w:rPr>
          <w:sz w:val="28"/>
          <w:szCs w:val="28"/>
          <w:lang w:val="tt-RU"/>
        </w:rPr>
        <w:t>эшмәкәрлек эшчәнлеге белән шәхсән яки ышанычлы затлар аша шөгыльләнергә, коммерция оешмасы белән идарә итүдә яки коммерцияле булмаган оешма белән идарә итүдә катнашырга (сәяси партия белән идарәдә катнашудан тыш); җирле үзидарә органында, муниципаль берәмлек сайлау комиссиясе аппаратында төзелгән һөнәр берлеге органы,</w:t>
      </w:r>
      <w:r w:rsidR="00021D09">
        <w:rPr>
          <w:sz w:val="28"/>
          <w:szCs w:val="28"/>
          <w:lang w:val="tt-RU"/>
        </w:rPr>
        <w:t xml:space="preserve"> шул исәптән, түләүсез нигездә и</w:t>
      </w:r>
      <w:r w:rsidR="00931DF9" w:rsidRPr="00931DF9">
        <w:rPr>
          <w:sz w:val="28"/>
          <w:szCs w:val="28"/>
          <w:lang w:val="tt-RU"/>
        </w:rPr>
        <w:t>дарәдә катнашу; бүтән иҗтимагый оешма, торак, торак-төзелеш, гараж кооперативлары, күчемсез милек хуҗалары ширкәтләренең съездында (конференциядә) яки гомуми җыелышында катнашу; күрсәтелгән коммерцияле булмаган оешмалар (сәяси партиядән һәм һөнәри берлек органыннан, шул исәптән җирле үзидарә органында, муниципаль берәмлек сайлау комиссиясе аппаратында төзелгән беренчел профсоюз оешмасының сайланулы органыннан тыш) белән идарә итүдә түләүсез катнашу яисә аларның коллегиаль органнары составына яллаучы (эш бирүче) вәкиле рөхсәте белән керү, ул муниципаль хокукый акт белән билгеләнгән тәртиптә алынган), муниципаль берәмлек тарафыннан муниципаль милектә булган оешманы яки идарә итүне гамәлгә куючы (устав капиталында катнашу өлешләре) вәкаләтләрен муниципаль берәмлек исеменнән гамәлгә кую тәртибен билгели торган муниципаль хокукый актлар нигезендә гамәлгә куючы (Акционер) оешманың идарә һәм ревизия комиссиясе органнарында муниципаль берәмлек мәнфәгатьләрен түләүсез нигездә тәкъдим итүдән тыш; федераль законнарда каралган башка очракларда»</w:t>
      </w:r>
      <w:r w:rsidR="00931DF9">
        <w:rPr>
          <w:sz w:val="28"/>
          <w:szCs w:val="28"/>
          <w:lang w:val="tt-RU"/>
        </w:rPr>
        <w:t>;</w:t>
      </w:r>
    </w:p>
    <w:p w:rsidR="00663B6D" w:rsidRPr="00261ECB" w:rsidRDefault="00953C13" w:rsidP="00663B6D">
      <w:pPr>
        <w:ind w:firstLine="567"/>
        <w:jc w:val="both"/>
        <w:rPr>
          <w:sz w:val="28"/>
          <w:szCs w:val="28"/>
          <w:lang w:val="tt-RU"/>
        </w:rPr>
      </w:pPr>
      <w:r w:rsidRPr="00663B6D">
        <w:rPr>
          <w:sz w:val="28"/>
          <w:szCs w:val="28"/>
          <w:lang w:val="tt-RU"/>
        </w:rPr>
        <w:t xml:space="preserve"> 1</w:t>
      </w:r>
      <w:r w:rsidR="00931DF9">
        <w:rPr>
          <w:sz w:val="28"/>
          <w:szCs w:val="28"/>
          <w:lang w:val="tt-RU"/>
        </w:rPr>
        <w:t>2.3 пунктчас</w:t>
      </w:r>
      <w:r w:rsidRPr="00663B6D">
        <w:rPr>
          <w:sz w:val="28"/>
          <w:szCs w:val="28"/>
          <w:lang w:val="tt-RU"/>
        </w:rPr>
        <w:t>ын түбәндәге редакциядә бирергә:</w:t>
      </w:r>
    </w:p>
    <w:p w:rsidR="00663B6D" w:rsidRPr="00261ECB" w:rsidRDefault="00953C13" w:rsidP="00663B6D">
      <w:pPr>
        <w:pStyle w:val="formattext"/>
        <w:spacing w:before="0" w:beforeAutospacing="0" w:after="0" w:afterAutospacing="0"/>
        <w:ind w:firstLine="567"/>
        <w:jc w:val="both"/>
        <w:rPr>
          <w:sz w:val="28"/>
          <w:szCs w:val="28"/>
          <w:lang w:val="tt-RU"/>
        </w:rPr>
      </w:pPr>
      <w:r w:rsidRPr="00663B6D">
        <w:rPr>
          <w:sz w:val="28"/>
          <w:szCs w:val="28"/>
          <w:lang w:val="tt-RU"/>
        </w:rPr>
        <w:t xml:space="preserve"> «</w:t>
      </w:r>
      <w:r w:rsidR="00931DF9">
        <w:rPr>
          <w:sz w:val="28"/>
          <w:szCs w:val="28"/>
          <w:lang w:val="tt-RU"/>
        </w:rPr>
        <w:t xml:space="preserve">12.3  </w:t>
      </w:r>
      <w:r w:rsidR="00931DF9" w:rsidRPr="00931DF9">
        <w:rPr>
          <w:sz w:val="28"/>
          <w:szCs w:val="28"/>
          <w:lang w:val="tt-RU"/>
        </w:rPr>
        <w:t>Россия Федерациясе норматив хокукый актларында билгеләнгән вазыйфалар исемлегенә кертелгән муници</w:t>
      </w:r>
      <w:r w:rsidR="00931DF9">
        <w:rPr>
          <w:sz w:val="28"/>
          <w:szCs w:val="28"/>
          <w:lang w:val="tt-RU"/>
        </w:rPr>
        <w:t xml:space="preserve">паль хезмәт вазыйфасын биләгән </w:t>
      </w:r>
      <w:r w:rsidR="00931DF9" w:rsidRPr="00931DF9">
        <w:rPr>
          <w:sz w:val="28"/>
          <w:szCs w:val="28"/>
          <w:lang w:val="tt-RU"/>
        </w:rPr>
        <w:t xml:space="preserve"> гражда</w:t>
      </w:r>
      <w:r w:rsidR="00B60FDA">
        <w:rPr>
          <w:sz w:val="28"/>
          <w:szCs w:val="28"/>
          <w:lang w:val="tt-RU"/>
        </w:rPr>
        <w:t>ни</w:t>
      </w:r>
      <w:r w:rsidR="00931DF9" w:rsidRPr="00931DF9">
        <w:rPr>
          <w:sz w:val="28"/>
          <w:szCs w:val="28"/>
          <w:lang w:val="tt-RU"/>
        </w:rPr>
        <w:t xml:space="preserve">н муниципаль хезмәттән азат ителгәннән соң ике ел эчендә хезмәт килешүе шартларында оешмада эш урынын биләп торырга </w:t>
      </w:r>
      <w:r w:rsidR="00B60FDA">
        <w:rPr>
          <w:sz w:val="28"/>
          <w:szCs w:val="28"/>
          <w:lang w:val="tt-RU"/>
        </w:rPr>
        <w:t xml:space="preserve">, </w:t>
      </w:r>
      <w:r w:rsidR="00931DF9" w:rsidRPr="00931DF9">
        <w:rPr>
          <w:sz w:val="28"/>
          <w:szCs w:val="28"/>
          <w:lang w:val="tt-RU"/>
        </w:rPr>
        <w:t>һәм (яки) әлеге оешмада эшне башкарырга (хезмәт күрсәтергә) бер ай эчендә</w:t>
      </w:r>
      <w:r w:rsidR="00931DF9">
        <w:rPr>
          <w:sz w:val="28"/>
          <w:szCs w:val="28"/>
          <w:lang w:val="tt-RU"/>
        </w:rPr>
        <w:t xml:space="preserve"> бәясе 100 мең сумнан артык булган</w:t>
      </w:r>
      <w:r w:rsidR="00931DF9" w:rsidRPr="00931DF9">
        <w:rPr>
          <w:sz w:val="28"/>
          <w:szCs w:val="28"/>
          <w:lang w:val="tt-RU"/>
        </w:rPr>
        <w:t xml:space="preserve"> граждан-хокукый шартнамә шартларында (граждан-хокукый шартнамәләр) </w:t>
      </w:r>
      <w:r w:rsidR="00B60FDA">
        <w:rPr>
          <w:sz w:val="28"/>
          <w:szCs w:val="28"/>
          <w:lang w:val="tt-RU"/>
        </w:rPr>
        <w:t xml:space="preserve"> </w:t>
      </w:r>
      <w:r w:rsidR="00931DF9" w:rsidRPr="00931DF9">
        <w:rPr>
          <w:sz w:val="28"/>
          <w:szCs w:val="28"/>
          <w:lang w:val="tt-RU"/>
        </w:rPr>
        <w:t xml:space="preserve"> </w:t>
      </w:r>
      <w:r w:rsidR="00B60FDA">
        <w:rPr>
          <w:sz w:val="28"/>
          <w:szCs w:val="28"/>
          <w:lang w:val="tt-RU"/>
        </w:rPr>
        <w:t xml:space="preserve">   </w:t>
      </w:r>
      <w:r w:rsidR="00931DF9" w:rsidRPr="00931DF9">
        <w:rPr>
          <w:sz w:val="28"/>
          <w:szCs w:val="28"/>
          <w:lang w:val="tt-RU"/>
        </w:rPr>
        <w:t>, муниципаль (административ) идарә итүнең аерым функцияләре муниципаль хезмәткәрнең вазифа (хезмәт)</w:t>
      </w:r>
      <w:r w:rsidR="00931DF9">
        <w:rPr>
          <w:sz w:val="28"/>
          <w:szCs w:val="28"/>
          <w:lang w:val="tt-RU"/>
        </w:rPr>
        <w:t xml:space="preserve"> бурычларына кергән булса</w:t>
      </w:r>
      <w:r w:rsidR="00931DF9" w:rsidRPr="00931DF9">
        <w:rPr>
          <w:sz w:val="28"/>
          <w:szCs w:val="28"/>
          <w:lang w:val="tt-RU"/>
        </w:rPr>
        <w:t>, муниципаль хезмәткәрләрнең хезмәт тәртибе таләпләрен үтәү һәм мәнфәгатьләр каршылыгын җайга салу буенча тиешле комиссия ризалыгы белән.»;</w:t>
      </w:r>
    </w:p>
    <w:p w:rsidR="00663B6D" w:rsidRPr="00261ECB" w:rsidRDefault="00B60FDA" w:rsidP="00663B6D">
      <w:pPr>
        <w:pStyle w:val="2"/>
        <w:spacing w:after="0" w:line="240" w:lineRule="auto"/>
        <w:ind w:right="282" w:firstLine="567"/>
        <w:jc w:val="both"/>
        <w:rPr>
          <w:sz w:val="28"/>
          <w:szCs w:val="28"/>
          <w:lang w:val="tt-RU"/>
        </w:rPr>
      </w:pPr>
      <w:r>
        <w:rPr>
          <w:sz w:val="28"/>
          <w:szCs w:val="28"/>
          <w:lang w:val="tt-RU"/>
        </w:rPr>
        <w:t>16.3 пунктының  6 нчы</w:t>
      </w:r>
      <w:r w:rsidR="00953C13" w:rsidRPr="00663B6D">
        <w:rPr>
          <w:sz w:val="28"/>
          <w:szCs w:val="28"/>
          <w:lang w:val="tt-RU"/>
        </w:rPr>
        <w:t xml:space="preserve"> пунктчасын түбәндәге редакциядә бирергә:</w:t>
      </w:r>
    </w:p>
    <w:p w:rsidR="00663B6D" w:rsidRPr="00663B6D" w:rsidRDefault="00B60FDA" w:rsidP="00663B6D">
      <w:pPr>
        <w:pStyle w:val="2"/>
        <w:spacing w:after="0" w:line="240" w:lineRule="auto"/>
        <w:ind w:right="282" w:firstLine="567"/>
        <w:jc w:val="both"/>
        <w:rPr>
          <w:sz w:val="28"/>
          <w:szCs w:val="28"/>
        </w:rPr>
      </w:pPr>
      <w:r>
        <w:rPr>
          <w:sz w:val="28"/>
          <w:szCs w:val="28"/>
          <w:lang w:val="tt-RU"/>
        </w:rPr>
        <w:t>“</w:t>
      </w:r>
      <w:r w:rsidR="00953C13" w:rsidRPr="00663B6D">
        <w:rPr>
          <w:sz w:val="28"/>
          <w:szCs w:val="28"/>
          <w:lang w:val="tt-RU"/>
        </w:rPr>
        <w:t>6) индивидуаль (персонификацияләнгән) исәпкә алу системасында теркәлүне раслый торган документ, шул исәптән электрон документ формасынд</w:t>
      </w:r>
      <w:r>
        <w:rPr>
          <w:sz w:val="28"/>
          <w:szCs w:val="28"/>
          <w:lang w:val="tt-RU"/>
        </w:rPr>
        <w:t>а;”</w:t>
      </w:r>
    </w:p>
    <w:p w:rsidR="0084060D" w:rsidRPr="00663B6D" w:rsidRDefault="00953C13" w:rsidP="002B7BC2">
      <w:pPr>
        <w:pStyle w:val="2"/>
        <w:spacing w:after="0" w:line="240" w:lineRule="auto"/>
        <w:ind w:firstLine="567"/>
        <w:jc w:val="both"/>
        <w:rPr>
          <w:sz w:val="28"/>
          <w:szCs w:val="28"/>
        </w:rPr>
      </w:pPr>
      <w:r w:rsidRPr="00663B6D">
        <w:rPr>
          <w:sz w:val="28"/>
          <w:szCs w:val="28"/>
          <w:lang w:val="tt-RU"/>
        </w:rPr>
        <w:t xml:space="preserve">26.9 пунктын түбәндәге редакциядә бирергә: </w:t>
      </w:r>
    </w:p>
    <w:p w:rsidR="005372FE" w:rsidRPr="00261ECB" w:rsidRDefault="00953C13" w:rsidP="00663B6D">
      <w:pPr>
        <w:pStyle w:val="2"/>
        <w:spacing w:after="0" w:line="240" w:lineRule="auto"/>
        <w:ind w:firstLine="567"/>
        <w:jc w:val="both"/>
        <w:rPr>
          <w:sz w:val="28"/>
          <w:szCs w:val="28"/>
          <w:lang w:val="tt-RU"/>
        </w:rPr>
      </w:pPr>
      <w:r w:rsidRPr="00663B6D">
        <w:rPr>
          <w:rFonts w:eastAsia="Calibri"/>
          <w:sz w:val="28"/>
          <w:szCs w:val="28"/>
          <w:lang w:val="tt-RU"/>
        </w:rPr>
        <w:t xml:space="preserve">«26.9 </w:t>
      </w:r>
      <w:r w:rsidR="00B60FDA">
        <w:rPr>
          <w:rFonts w:eastAsia="Calibri"/>
          <w:sz w:val="28"/>
          <w:szCs w:val="28"/>
          <w:lang w:val="tt-RU"/>
        </w:rPr>
        <w:t xml:space="preserve"> </w:t>
      </w:r>
      <w:r w:rsidR="00B60FDA" w:rsidRPr="00B60FDA">
        <w:rPr>
          <w:rFonts w:eastAsia="Calibri"/>
          <w:sz w:val="28"/>
          <w:szCs w:val="28"/>
          <w:lang w:val="tt-RU"/>
        </w:rPr>
        <w:t xml:space="preserve">Муниципаль хезмәт турында Татарстан Республикасы Кодексының 32 статьясында каралган түләтүләр, хезмәткәрнең авыру вакытын, отпускта булу вакытын исәпкә алмыйча, муниципаль хезмәткәр тарафыннан хокук бозу кылган көннән алып бер айдан да соңга калмыйча, шулай ук хезмәткәрләрнең вәкиллекле органы фикерен исәпкә алырга кирәк булган вакытны исәпкә алмыйча кулланыла. Коррупциягә каршы тору турында Россия Федерациясе законнары белән </w:t>
      </w:r>
      <w:r w:rsidR="00B60FDA" w:rsidRPr="00B60FDA">
        <w:rPr>
          <w:rFonts w:eastAsia="Calibri"/>
          <w:sz w:val="28"/>
          <w:szCs w:val="28"/>
          <w:lang w:val="tt-RU"/>
        </w:rPr>
        <w:lastRenderedPageBreak/>
        <w:t>билгеләнгән чикләүләрне һәм тыюларны үтәмәгән, бурычларны үтәмәгән өчен дисциплинар җәза коррупциячел хокук бозу кылган көннә</w:t>
      </w:r>
      <w:r w:rsidR="00B60FDA">
        <w:rPr>
          <w:rFonts w:eastAsia="Calibri"/>
          <w:sz w:val="28"/>
          <w:szCs w:val="28"/>
          <w:lang w:val="tt-RU"/>
        </w:rPr>
        <w:t>н соң өч елдан да соңга калып</w:t>
      </w:r>
      <w:r w:rsidR="00B60FDA" w:rsidRPr="00B60FDA">
        <w:rPr>
          <w:rFonts w:eastAsia="Calibri"/>
          <w:sz w:val="28"/>
          <w:szCs w:val="28"/>
          <w:lang w:val="tt-RU"/>
        </w:rPr>
        <w:t xml:space="preserve"> кулланыла алмый.».</w:t>
      </w:r>
    </w:p>
    <w:p w:rsidR="002B7BC2" w:rsidRPr="00C06A33" w:rsidRDefault="00C06A33" w:rsidP="00644089">
      <w:pPr>
        <w:ind w:right="259" w:firstLine="567"/>
        <w:jc w:val="both"/>
        <w:rPr>
          <w:b/>
          <w:bCs/>
          <w:sz w:val="28"/>
          <w:szCs w:val="28"/>
          <w:lang w:val="tt-RU"/>
        </w:rPr>
      </w:pPr>
      <w:r>
        <w:rPr>
          <w:sz w:val="28"/>
          <w:szCs w:val="28"/>
          <w:lang w:val="tt-RU"/>
        </w:rPr>
        <w:t xml:space="preserve"> </w:t>
      </w:r>
      <w:r w:rsidRPr="00C06A33">
        <w:rPr>
          <w:sz w:val="28"/>
          <w:szCs w:val="28"/>
          <w:lang w:val="tt-RU"/>
        </w:rPr>
        <w:t xml:space="preserve">2. Татарстан Республикасы </w:t>
      </w:r>
      <w:r>
        <w:rPr>
          <w:sz w:val="28"/>
          <w:szCs w:val="28"/>
          <w:lang w:val="tt-RU"/>
        </w:rPr>
        <w:t xml:space="preserve">Алексеевск муниципаль районы </w:t>
      </w:r>
      <w:r w:rsidR="000C5465" w:rsidRPr="00964035">
        <w:rPr>
          <w:rFonts w:eastAsia="Calibri"/>
          <w:sz w:val="28"/>
          <w:szCs w:val="28"/>
          <w:lang w:val="tt-RU" w:eastAsia="en-US"/>
        </w:rPr>
        <w:t>Родники</w:t>
      </w:r>
      <w:r w:rsidR="000C5465" w:rsidRPr="00C06A33">
        <w:rPr>
          <w:sz w:val="28"/>
          <w:szCs w:val="28"/>
          <w:lang w:val="tt-RU"/>
        </w:rPr>
        <w:t xml:space="preserve"> </w:t>
      </w:r>
      <w:r w:rsidRPr="00C06A33">
        <w:rPr>
          <w:sz w:val="28"/>
          <w:szCs w:val="28"/>
          <w:lang w:val="tt-RU"/>
        </w:rPr>
        <w:t xml:space="preserve">авыл җирлеге Советының </w:t>
      </w:r>
      <w:r w:rsidRPr="000C5465">
        <w:rPr>
          <w:sz w:val="28"/>
          <w:szCs w:val="28"/>
          <w:lang w:val="tt-RU"/>
        </w:rPr>
        <w:t>2019</w:t>
      </w:r>
      <w:r w:rsidRPr="00C06A33">
        <w:rPr>
          <w:color w:val="FF0000"/>
          <w:sz w:val="28"/>
          <w:szCs w:val="28"/>
          <w:lang w:val="tt-RU"/>
        </w:rPr>
        <w:t xml:space="preserve"> </w:t>
      </w:r>
      <w:r w:rsidRPr="00C06A33">
        <w:rPr>
          <w:sz w:val="28"/>
          <w:szCs w:val="28"/>
          <w:lang w:val="tt-RU"/>
        </w:rPr>
        <w:t xml:space="preserve">елның </w:t>
      </w:r>
      <w:r w:rsidR="000C5465" w:rsidRPr="000C5465">
        <w:rPr>
          <w:sz w:val="28"/>
          <w:szCs w:val="28"/>
          <w:lang w:val="tt-RU"/>
        </w:rPr>
        <w:t>21</w:t>
      </w:r>
      <w:r w:rsidRPr="00C06A33">
        <w:rPr>
          <w:sz w:val="28"/>
          <w:szCs w:val="28"/>
          <w:lang w:val="tt-RU"/>
        </w:rPr>
        <w:t xml:space="preserve"> гыйнварындагы </w:t>
      </w:r>
      <w:r w:rsidRPr="000C5465">
        <w:rPr>
          <w:sz w:val="28"/>
          <w:szCs w:val="28"/>
          <w:lang w:val="tt-RU"/>
        </w:rPr>
        <w:t>9</w:t>
      </w:r>
      <w:r w:rsidR="000C5465">
        <w:rPr>
          <w:sz w:val="28"/>
          <w:szCs w:val="28"/>
          <w:lang w:val="tt-RU"/>
        </w:rPr>
        <w:t>7</w:t>
      </w:r>
      <w:r w:rsidRPr="00C06A33">
        <w:rPr>
          <w:sz w:val="28"/>
          <w:szCs w:val="28"/>
          <w:lang w:val="tt-RU"/>
        </w:rPr>
        <w:t xml:space="preserve"> номерлы «Татарстан Республикасы Алексеевск муниципаль районының </w:t>
      </w:r>
      <w:r>
        <w:rPr>
          <w:sz w:val="28"/>
          <w:szCs w:val="28"/>
          <w:lang w:val="tt-RU"/>
        </w:rPr>
        <w:t xml:space="preserve"> </w:t>
      </w:r>
      <w:r w:rsidR="000C5465" w:rsidRPr="00964035">
        <w:rPr>
          <w:rFonts w:eastAsia="Calibri"/>
          <w:sz w:val="28"/>
          <w:szCs w:val="28"/>
          <w:lang w:val="tt-RU" w:eastAsia="en-US"/>
        </w:rPr>
        <w:t>Родники</w:t>
      </w:r>
      <w:r w:rsidR="000C5465" w:rsidRPr="00C06A33">
        <w:rPr>
          <w:sz w:val="28"/>
          <w:szCs w:val="28"/>
          <w:lang w:val="tt-RU"/>
        </w:rPr>
        <w:t xml:space="preserve"> </w:t>
      </w:r>
      <w:r w:rsidRPr="00C06A33">
        <w:rPr>
          <w:sz w:val="28"/>
          <w:szCs w:val="28"/>
          <w:lang w:val="tt-RU"/>
        </w:rPr>
        <w:t>авыл җирлегендә муниципаль хезмәт турындагы нигезләмәгә үзгәрешләр кертү хакында» карары үз көчен югалткан дип санарга.</w:t>
      </w:r>
    </w:p>
    <w:p w:rsidR="002B7BC2" w:rsidRPr="00C06A33" w:rsidRDefault="00C06A33" w:rsidP="00F67C36">
      <w:pPr>
        <w:ind w:firstLine="567"/>
        <w:jc w:val="both"/>
        <w:rPr>
          <w:sz w:val="28"/>
          <w:szCs w:val="28"/>
          <w:lang w:val="tt-RU"/>
        </w:rPr>
      </w:pPr>
      <w:r>
        <w:rPr>
          <w:sz w:val="28"/>
          <w:szCs w:val="28"/>
          <w:lang w:val="tt-RU"/>
        </w:rPr>
        <w:t xml:space="preserve"> </w:t>
      </w:r>
      <w:r w:rsidRPr="00C06A33">
        <w:rPr>
          <w:sz w:val="28"/>
          <w:szCs w:val="28"/>
          <w:lang w:val="tt-RU"/>
        </w:rPr>
        <w:t xml:space="preserve">3. Әлеге карарны </w:t>
      </w:r>
      <w:r>
        <w:rPr>
          <w:sz w:val="28"/>
          <w:szCs w:val="28"/>
          <w:lang w:val="tt-RU"/>
        </w:rPr>
        <w:t xml:space="preserve"> </w:t>
      </w:r>
      <w:r w:rsidR="000C5465" w:rsidRPr="00964035">
        <w:rPr>
          <w:rFonts w:eastAsia="Calibri"/>
          <w:sz w:val="28"/>
          <w:szCs w:val="28"/>
          <w:lang w:val="tt-RU" w:eastAsia="en-US"/>
        </w:rPr>
        <w:t>Родники</w:t>
      </w:r>
      <w:r w:rsidR="000C5465" w:rsidRPr="00C06A33">
        <w:rPr>
          <w:sz w:val="28"/>
          <w:szCs w:val="28"/>
          <w:lang w:val="tt-RU"/>
        </w:rPr>
        <w:t xml:space="preserve"> </w:t>
      </w:r>
      <w:r w:rsidRPr="00C06A33">
        <w:rPr>
          <w:sz w:val="28"/>
          <w:szCs w:val="28"/>
          <w:lang w:val="tt-RU"/>
        </w:rPr>
        <w:t xml:space="preserve">авыл җирлегенең рәсми сайтында, хокукый мәгълүмат порталында, шулай ук Татарстан Республикасы Алексеевск муниципаль районы </w:t>
      </w:r>
      <w:r>
        <w:rPr>
          <w:sz w:val="28"/>
          <w:szCs w:val="28"/>
          <w:lang w:val="tt-RU"/>
        </w:rPr>
        <w:t xml:space="preserve"> </w:t>
      </w:r>
      <w:r w:rsidR="000C5465" w:rsidRPr="00964035">
        <w:rPr>
          <w:rFonts w:eastAsia="Calibri"/>
          <w:sz w:val="28"/>
          <w:szCs w:val="28"/>
          <w:lang w:val="tt-RU" w:eastAsia="en-US"/>
        </w:rPr>
        <w:t>Родники</w:t>
      </w:r>
      <w:r w:rsidR="000C5465" w:rsidRPr="00C06A33">
        <w:rPr>
          <w:sz w:val="28"/>
          <w:szCs w:val="28"/>
          <w:lang w:val="tt-RU"/>
        </w:rPr>
        <w:t xml:space="preserve"> </w:t>
      </w:r>
      <w:r w:rsidRPr="00C06A33">
        <w:rPr>
          <w:sz w:val="28"/>
          <w:szCs w:val="28"/>
          <w:lang w:val="tt-RU"/>
        </w:rPr>
        <w:t>авыл җирлеге Советы бинасында мәгълүмат стендында урнаштырырга.</w:t>
      </w:r>
    </w:p>
    <w:p w:rsidR="002B7BC2" w:rsidRPr="00CD3ADE" w:rsidRDefault="00953C13" w:rsidP="002B7BC2">
      <w:pPr>
        <w:pStyle w:val="2"/>
        <w:spacing w:after="0" w:line="240" w:lineRule="auto"/>
        <w:ind w:firstLine="567"/>
        <w:jc w:val="both"/>
        <w:rPr>
          <w:bCs/>
          <w:sz w:val="28"/>
          <w:szCs w:val="28"/>
          <w:lang w:val="tt-RU"/>
        </w:rPr>
      </w:pPr>
      <w:r w:rsidRPr="00692589">
        <w:rPr>
          <w:sz w:val="28"/>
          <w:szCs w:val="28"/>
          <w:lang w:val="tt-RU"/>
        </w:rPr>
        <w:t>5. Әлеге карарның үтәлешен контрольдә тотуны үз өстемдә калдырам.</w:t>
      </w:r>
    </w:p>
    <w:p w:rsidR="002B7BC2" w:rsidRPr="00CD3ADE" w:rsidRDefault="00AB2A6E" w:rsidP="002B7BC2">
      <w:pPr>
        <w:jc w:val="both"/>
        <w:rPr>
          <w:rFonts w:ascii="Calibri" w:hAnsi="Calibri"/>
          <w:sz w:val="28"/>
          <w:szCs w:val="28"/>
          <w:lang w:val="tt-RU"/>
        </w:rPr>
      </w:pPr>
    </w:p>
    <w:p w:rsidR="00D05809" w:rsidRPr="00CD3ADE" w:rsidRDefault="00AB2A6E" w:rsidP="00644089">
      <w:pPr>
        <w:rPr>
          <w:rFonts w:eastAsia="Calibri"/>
          <w:sz w:val="28"/>
          <w:szCs w:val="28"/>
          <w:lang w:val="tt-RU" w:eastAsia="en-US"/>
        </w:rPr>
      </w:pPr>
    </w:p>
    <w:p w:rsidR="00C06A33" w:rsidRDefault="00C06A33" w:rsidP="00C06A33">
      <w:pPr>
        <w:ind w:right="259"/>
        <w:rPr>
          <w:rFonts w:eastAsia="Calibri"/>
          <w:b/>
          <w:sz w:val="28"/>
          <w:szCs w:val="28"/>
          <w:lang w:val="tt-RU" w:eastAsia="en-US"/>
        </w:rPr>
      </w:pPr>
      <w:r>
        <w:rPr>
          <w:rFonts w:eastAsia="Calibri"/>
          <w:b/>
          <w:sz w:val="28"/>
          <w:szCs w:val="28"/>
          <w:lang w:val="tt-RU" w:eastAsia="en-US"/>
        </w:rPr>
        <w:t>Т</w:t>
      </w:r>
      <w:r w:rsidRPr="00793DE2">
        <w:rPr>
          <w:rFonts w:eastAsia="Calibri"/>
          <w:b/>
          <w:sz w:val="28"/>
          <w:szCs w:val="28"/>
          <w:lang w:val="tt-RU" w:eastAsia="en-US"/>
        </w:rPr>
        <w:t xml:space="preserve">атарстан Республикасы </w:t>
      </w:r>
      <w:r>
        <w:rPr>
          <w:rFonts w:eastAsia="Calibri"/>
          <w:b/>
          <w:sz w:val="28"/>
          <w:szCs w:val="28"/>
          <w:lang w:val="tt-RU" w:eastAsia="en-US"/>
        </w:rPr>
        <w:t xml:space="preserve"> </w:t>
      </w:r>
    </w:p>
    <w:p w:rsidR="00C06A33" w:rsidRDefault="00C06A33" w:rsidP="00C06A33">
      <w:pPr>
        <w:ind w:right="259"/>
        <w:rPr>
          <w:rFonts w:eastAsia="Calibri"/>
          <w:b/>
          <w:sz w:val="28"/>
          <w:szCs w:val="28"/>
          <w:lang w:val="tt-RU" w:eastAsia="en-US"/>
        </w:rPr>
      </w:pPr>
      <w:r w:rsidRPr="00793DE2">
        <w:rPr>
          <w:rFonts w:eastAsia="Calibri"/>
          <w:b/>
          <w:sz w:val="28"/>
          <w:szCs w:val="28"/>
          <w:lang w:val="tt-RU" w:eastAsia="en-US"/>
        </w:rPr>
        <w:t>Алексеевск муниципаль районы</w:t>
      </w:r>
    </w:p>
    <w:p w:rsidR="00644089" w:rsidRPr="00644089" w:rsidRDefault="000C5465" w:rsidP="00C06A33">
      <w:pPr>
        <w:rPr>
          <w:rFonts w:eastAsia="Calibri"/>
          <w:b/>
          <w:sz w:val="28"/>
          <w:szCs w:val="28"/>
          <w:lang w:eastAsia="en-US"/>
        </w:rPr>
      </w:pPr>
      <w:r w:rsidRPr="000C5465">
        <w:rPr>
          <w:rFonts w:eastAsia="Calibri"/>
          <w:b/>
          <w:sz w:val="28"/>
          <w:szCs w:val="28"/>
          <w:lang w:val="tt-RU" w:eastAsia="en-US"/>
        </w:rPr>
        <w:t>Родники</w:t>
      </w:r>
      <w:r>
        <w:rPr>
          <w:rFonts w:eastAsia="Calibri"/>
          <w:b/>
          <w:sz w:val="28"/>
          <w:szCs w:val="28"/>
          <w:lang w:val="tt-RU" w:eastAsia="en-US"/>
        </w:rPr>
        <w:t xml:space="preserve"> </w:t>
      </w:r>
      <w:r w:rsidR="00C06A33">
        <w:rPr>
          <w:rFonts w:eastAsia="Calibri"/>
          <w:b/>
          <w:sz w:val="28"/>
          <w:szCs w:val="28"/>
          <w:lang w:val="tt-RU" w:eastAsia="en-US"/>
        </w:rPr>
        <w:t>авыл җирлеге башлыгы</w:t>
      </w:r>
    </w:p>
    <w:p w:rsidR="00D05809" w:rsidRPr="00644089" w:rsidRDefault="00953C13" w:rsidP="00C06A33">
      <w:pPr>
        <w:rPr>
          <w:rFonts w:eastAsia="Calibri"/>
          <w:b/>
          <w:sz w:val="28"/>
          <w:szCs w:val="28"/>
          <w:lang w:eastAsia="en-US"/>
        </w:rPr>
      </w:pPr>
      <w:r w:rsidRPr="00644089">
        <w:rPr>
          <w:rFonts w:eastAsia="Calibri"/>
          <w:b/>
          <w:sz w:val="28"/>
          <w:szCs w:val="28"/>
          <w:lang w:val="tt-RU" w:eastAsia="en-US"/>
        </w:rPr>
        <w:t xml:space="preserve">Совет Рәисе     </w:t>
      </w:r>
      <w:r w:rsidRPr="00644089">
        <w:rPr>
          <w:rFonts w:eastAsia="Calibri"/>
          <w:b/>
          <w:sz w:val="28"/>
          <w:szCs w:val="28"/>
          <w:lang w:val="tt-RU" w:eastAsia="en-US"/>
        </w:rPr>
        <w:tab/>
      </w:r>
      <w:r w:rsidRPr="00644089">
        <w:rPr>
          <w:rFonts w:eastAsia="Calibri"/>
          <w:b/>
          <w:color w:val="FF0000"/>
          <w:sz w:val="28"/>
          <w:szCs w:val="28"/>
          <w:lang w:val="tt-RU" w:eastAsia="en-US"/>
        </w:rPr>
        <w:t xml:space="preserve">                                                           </w:t>
      </w:r>
      <w:r w:rsidR="000C5465">
        <w:rPr>
          <w:rFonts w:eastAsia="Calibri"/>
          <w:b/>
          <w:color w:val="FF0000"/>
          <w:sz w:val="28"/>
          <w:szCs w:val="28"/>
          <w:lang w:val="tt-RU" w:eastAsia="en-US"/>
        </w:rPr>
        <w:t xml:space="preserve">     </w:t>
      </w:r>
      <w:r w:rsidRPr="00644089">
        <w:rPr>
          <w:rFonts w:eastAsia="Calibri"/>
          <w:b/>
          <w:color w:val="FF0000"/>
          <w:sz w:val="28"/>
          <w:szCs w:val="28"/>
          <w:lang w:val="tt-RU" w:eastAsia="en-US"/>
        </w:rPr>
        <w:t xml:space="preserve">  </w:t>
      </w:r>
      <w:r w:rsidR="000C5465">
        <w:rPr>
          <w:rFonts w:eastAsia="Calibri"/>
          <w:b/>
          <w:sz w:val="28"/>
          <w:szCs w:val="28"/>
          <w:lang w:val="tt-RU" w:eastAsia="en-US"/>
        </w:rPr>
        <w:t>Е.А. Яковлева</w:t>
      </w:r>
      <w:bookmarkStart w:id="0" w:name="_GoBack"/>
      <w:bookmarkEnd w:id="0"/>
    </w:p>
    <w:p w:rsidR="00D05809" w:rsidRPr="00D05809" w:rsidRDefault="00AB2A6E" w:rsidP="00D05809">
      <w:pPr>
        <w:spacing w:line="276" w:lineRule="auto"/>
        <w:rPr>
          <w:rFonts w:eastAsia="Calibri"/>
          <w:sz w:val="28"/>
          <w:szCs w:val="28"/>
          <w:lang w:eastAsia="en-US"/>
        </w:rPr>
      </w:pPr>
    </w:p>
    <w:sectPr w:rsidR="00D05809" w:rsidRPr="00D05809" w:rsidSect="00237E43">
      <w:headerReference w:type="default" r:id="rId10"/>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A6E" w:rsidRDefault="00AB2A6E">
      <w:r>
        <w:separator/>
      </w:r>
    </w:p>
  </w:endnote>
  <w:endnote w:type="continuationSeparator" w:id="0">
    <w:p w:rsidR="00AB2A6E" w:rsidRDefault="00AB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L_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A6E" w:rsidRDefault="00AB2A6E">
      <w:r>
        <w:separator/>
      </w:r>
    </w:p>
  </w:footnote>
  <w:footnote w:type="continuationSeparator" w:id="0">
    <w:p w:rsidR="00AB2A6E" w:rsidRDefault="00AB2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8A" w:rsidRPr="00C5636A" w:rsidRDefault="00953C13">
    <w:pPr>
      <w:pStyle w:val="a5"/>
      <w:jc w:val="center"/>
      <w:rPr>
        <w:sz w:val="28"/>
        <w:szCs w:val="28"/>
      </w:rPr>
    </w:pPr>
    <w:r w:rsidRPr="00C5636A">
      <w:rPr>
        <w:sz w:val="28"/>
        <w:szCs w:val="28"/>
      </w:rPr>
      <w:fldChar w:fldCharType="begin"/>
    </w:r>
    <w:r w:rsidRPr="00C5636A">
      <w:rPr>
        <w:sz w:val="28"/>
        <w:szCs w:val="28"/>
      </w:rPr>
      <w:instrText>PAGE   \* MERGEFORMAT</w:instrText>
    </w:r>
    <w:r w:rsidRPr="00C5636A">
      <w:rPr>
        <w:sz w:val="28"/>
        <w:szCs w:val="28"/>
      </w:rPr>
      <w:fldChar w:fldCharType="separate"/>
    </w:r>
    <w:r w:rsidR="000C5465">
      <w:rPr>
        <w:noProof/>
        <w:sz w:val="28"/>
        <w:szCs w:val="28"/>
      </w:rPr>
      <w:t>3</w:t>
    </w:r>
    <w:r w:rsidRPr="00C5636A">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95A"/>
    <w:multiLevelType w:val="multilevel"/>
    <w:tmpl w:val="61462A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5455E42"/>
    <w:multiLevelType w:val="hybridMultilevel"/>
    <w:tmpl w:val="188293C6"/>
    <w:lvl w:ilvl="0" w:tplc="04046AE2">
      <w:start w:val="1"/>
      <w:numFmt w:val="upperRoman"/>
      <w:lvlText w:val="%1."/>
      <w:lvlJc w:val="left"/>
      <w:pPr>
        <w:ind w:left="1080" w:hanging="720"/>
      </w:pPr>
      <w:rPr>
        <w:rFonts w:hint="default"/>
      </w:rPr>
    </w:lvl>
    <w:lvl w:ilvl="1" w:tplc="DB421DFE" w:tentative="1">
      <w:start w:val="1"/>
      <w:numFmt w:val="lowerLetter"/>
      <w:lvlText w:val="%2."/>
      <w:lvlJc w:val="left"/>
      <w:pPr>
        <w:ind w:left="1440" w:hanging="360"/>
      </w:pPr>
    </w:lvl>
    <w:lvl w:ilvl="2" w:tplc="E28EF0CE" w:tentative="1">
      <w:start w:val="1"/>
      <w:numFmt w:val="lowerRoman"/>
      <w:lvlText w:val="%3."/>
      <w:lvlJc w:val="right"/>
      <w:pPr>
        <w:ind w:left="2160" w:hanging="180"/>
      </w:pPr>
    </w:lvl>
    <w:lvl w:ilvl="3" w:tplc="A7DC5294" w:tentative="1">
      <w:start w:val="1"/>
      <w:numFmt w:val="decimal"/>
      <w:lvlText w:val="%4."/>
      <w:lvlJc w:val="left"/>
      <w:pPr>
        <w:ind w:left="2880" w:hanging="360"/>
      </w:pPr>
    </w:lvl>
    <w:lvl w:ilvl="4" w:tplc="6D3AED98" w:tentative="1">
      <w:start w:val="1"/>
      <w:numFmt w:val="lowerLetter"/>
      <w:lvlText w:val="%5."/>
      <w:lvlJc w:val="left"/>
      <w:pPr>
        <w:ind w:left="3600" w:hanging="360"/>
      </w:pPr>
    </w:lvl>
    <w:lvl w:ilvl="5" w:tplc="5F883B26" w:tentative="1">
      <w:start w:val="1"/>
      <w:numFmt w:val="lowerRoman"/>
      <w:lvlText w:val="%6."/>
      <w:lvlJc w:val="right"/>
      <w:pPr>
        <w:ind w:left="4320" w:hanging="180"/>
      </w:pPr>
    </w:lvl>
    <w:lvl w:ilvl="6" w:tplc="9FE484C8" w:tentative="1">
      <w:start w:val="1"/>
      <w:numFmt w:val="decimal"/>
      <w:lvlText w:val="%7."/>
      <w:lvlJc w:val="left"/>
      <w:pPr>
        <w:ind w:left="5040" w:hanging="360"/>
      </w:pPr>
    </w:lvl>
    <w:lvl w:ilvl="7" w:tplc="8750AC64" w:tentative="1">
      <w:start w:val="1"/>
      <w:numFmt w:val="lowerLetter"/>
      <w:lvlText w:val="%8."/>
      <w:lvlJc w:val="left"/>
      <w:pPr>
        <w:ind w:left="5760" w:hanging="360"/>
      </w:pPr>
    </w:lvl>
    <w:lvl w:ilvl="8" w:tplc="E5DA75E2" w:tentative="1">
      <w:start w:val="1"/>
      <w:numFmt w:val="lowerRoman"/>
      <w:lvlText w:val="%9."/>
      <w:lvlJc w:val="right"/>
      <w:pPr>
        <w:ind w:left="6480" w:hanging="180"/>
      </w:pPr>
    </w:lvl>
  </w:abstractNum>
  <w:abstractNum w:abstractNumId="2">
    <w:nsid w:val="43066EFD"/>
    <w:multiLevelType w:val="hybridMultilevel"/>
    <w:tmpl w:val="DF962296"/>
    <w:lvl w:ilvl="0" w:tplc="72186DF6">
      <w:start w:val="1"/>
      <w:numFmt w:val="decimal"/>
      <w:lvlText w:val="%1."/>
      <w:lvlJc w:val="left"/>
      <w:pPr>
        <w:ind w:left="720" w:hanging="360"/>
      </w:pPr>
      <w:rPr>
        <w:rFonts w:hint="default"/>
        <w:b w:val="0"/>
        <w:sz w:val="24"/>
      </w:rPr>
    </w:lvl>
    <w:lvl w:ilvl="1" w:tplc="1688BC62" w:tentative="1">
      <w:start w:val="1"/>
      <w:numFmt w:val="lowerLetter"/>
      <w:lvlText w:val="%2."/>
      <w:lvlJc w:val="left"/>
      <w:pPr>
        <w:ind w:left="1440" w:hanging="360"/>
      </w:pPr>
    </w:lvl>
    <w:lvl w:ilvl="2" w:tplc="6B4E1340" w:tentative="1">
      <w:start w:val="1"/>
      <w:numFmt w:val="lowerRoman"/>
      <w:lvlText w:val="%3."/>
      <w:lvlJc w:val="right"/>
      <w:pPr>
        <w:ind w:left="2160" w:hanging="180"/>
      </w:pPr>
    </w:lvl>
    <w:lvl w:ilvl="3" w:tplc="FF108D12" w:tentative="1">
      <w:start w:val="1"/>
      <w:numFmt w:val="decimal"/>
      <w:lvlText w:val="%4."/>
      <w:lvlJc w:val="left"/>
      <w:pPr>
        <w:ind w:left="2880" w:hanging="360"/>
      </w:pPr>
    </w:lvl>
    <w:lvl w:ilvl="4" w:tplc="5DF88154" w:tentative="1">
      <w:start w:val="1"/>
      <w:numFmt w:val="lowerLetter"/>
      <w:lvlText w:val="%5."/>
      <w:lvlJc w:val="left"/>
      <w:pPr>
        <w:ind w:left="3600" w:hanging="360"/>
      </w:pPr>
    </w:lvl>
    <w:lvl w:ilvl="5" w:tplc="E2B842D8" w:tentative="1">
      <w:start w:val="1"/>
      <w:numFmt w:val="lowerRoman"/>
      <w:lvlText w:val="%6."/>
      <w:lvlJc w:val="right"/>
      <w:pPr>
        <w:ind w:left="4320" w:hanging="180"/>
      </w:pPr>
    </w:lvl>
    <w:lvl w:ilvl="6" w:tplc="E73A50DE" w:tentative="1">
      <w:start w:val="1"/>
      <w:numFmt w:val="decimal"/>
      <w:lvlText w:val="%7."/>
      <w:lvlJc w:val="left"/>
      <w:pPr>
        <w:ind w:left="5040" w:hanging="360"/>
      </w:pPr>
    </w:lvl>
    <w:lvl w:ilvl="7" w:tplc="BDFCF88C" w:tentative="1">
      <w:start w:val="1"/>
      <w:numFmt w:val="lowerLetter"/>
      <w:lvlText w:val="%8."/>
      <w:lvlJc w:val="left"/>
      <w:pPr>
        <w:ind w:left="5760" w:hanging="360"/>
      </w:pPr>
    </w:lvl>
    <w:lvl w:ilvl="8" w:tplc="C3F2A972" w:tentative="1">
      <w:start w:val="1"/>
      <w:numFmt w:val="lowerRoman"/>
      <w:lvlText w:val="%9."/>
      <w:lvlJc w:val="right"/>
      <w:pPr>
        <w:ind w:left="6480" w:hanging="180"/>
      </w:pPr>
    </w:lvl>
  </w:abstractNum>
  <w:abstractNum w:abstractNumId="3">
    <w:nsid w:val="496F638D"/>
    <w:multiLevelType w:val="hybridMultilevel"/>
    <w:tmpl w:val="A866CB3A"/>
    <w:lvl w:ilvl="0" w:tplc="FFEA631C">
      <w:start w:val="1"/>
      <w:numFmt w:val="decimal"/>
      <w:lvlText w:val="%1."/>
      <w:lvlJc w:val="left"/>
      <w:pPr>
        <w:ind w:left="2487" w:hanging="360"/>
      </w:pPr>
      <w:rPr>
        <w:rFonts w:hint="default"/>
      </w:rPr>
    </w:lvl>
    <w:lvl w:ilvl="1" w:tplc="9160B10E" w:tentative="1">
      <w:start w:val="1"/>
      <w:numFmt w:val="lowerLetter"/>
      <w:lvlText w:val="%2."/>
      <w:lvlJc w:val="left"/>
      <w:pPr>
        <w:ind w:left="3207" w:hanging="360"/>
      </w:pPr>
    </w:lvl>
    <w:lvl w:ilvl="2" w:tplc="074AF1D0" w:tentative="1">
      <w:start w:val="1"/>
      <w:numFmt w:val="lowerRoman"/>
      <w:lvlText w:val="%3."/>
      <w:lvlJc w:val="right"/>
      <w:pPr>
        <w:ind w:left="3927" w:hanging="180"/>
      </w:pPr>
    </w:lvl>
    <w:lvl w:ilvl="3" w:tplc="43F8FE68" w:tentative="1">
      <w:start w:val="1"/>
      <w:numFmt w:val="decimal"/>
      <w:lvlText w:val="%4."/>
      <w:lvlJc w:val="left"/>
      <w:pPr>
        <w:ind w:left="4647" w:hanging="360"/>
      </w:pPr>
    </w:lvl>
    <w:lvl w:ilvl="4" w:tplc="7ADA70FC" w:tentative="1">
      <w:start w:val="1"/>
      <w:numFmt w:val="lowerLetter"/>
      <w:lvlText w:val="%5."/>
      <w:lvlJc w:val="left"/>
      <w:pPr>
        <w:ind w:left="5367" w:hanging="360"/>
      </w:pPr>
    </w:lvl>
    <w:lvl w:ilvl="5" w:tplc="1356158A" w:tentative="1">
      <w:start w:val="1"/>
      <w:numFmt w:val="lowerRoman"/>
      <w:lvlText w:val="%6."/>
      <w:lvlJc w:val="right"/>
      <w:pPr>
        <w:ind w:left="6087" w:hanging="180"/>
      </w:pPr>
    </w:lvl>
    <w:lvl w:ilvl="6" w:tplc="D1AA1154" w:tentative="1">
      <w:start w:val="1"/>
      <w:numFmt w:val="decimal"/>
      <w:lvlText w:val="%7."/>
      <w:lvlJc w:val="left"/>
      <w:pPr>
        <w:ind w:left="6807" w:hanging="360"/>
      </w:pPr>
    </w:lvl>
    <w:lvl w:ilvl="7" w:tplc="1C9277F2" w:tentative="1">
      <w:start w:val="1"/>
      <w:numFmt w:val="lowerLetter"/>
      <w:lvlText w:val="%8."/>
      <w:lvlJc w:val="left"/>
      <w:pPr>
        <w:ind w:left="7527" w:hanging="360"/>
      </w:pPr>
    </w:lvl>
    <w:lvl w:ilvl="8" w:tplc="FDA683DA" w:tentative="1">
      <w:start w:val="1"/>
      <w:numFmt w:val="lowerRoman"/>
      <w:lvlText w:val="%9."/>
      <w:lvlJc w:val="right"/>
      <w:pPr>
        <w:ind w:left="824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2B"/>
    <w:rsid w:val="00021D09"/>
    <w:rsid w:val="000C5465"/>
    <w:rsid w:val="001303DF"/>
    <w:rsid w:val="001A26A7"/>
    <w:rsid w:val="00261ECB"/>
    <w:rsid w:val="00931DF9"/>
    <w:rsid w:val="00953C13"/>
    <w:rsid w:val="00964035"/>
    <w:rsid w:val="00AB2A6E"/>
    <w:rsid w:val="00AF5D51"/>
    <w:rsid w:val="00B60FDA"/>
    <w:rsid w:val="00BC0E46"/>
    <w:rsid w:val="00C06A33"/>
    <w:rsid w:val="00CD3ADE"/>
    <w:rsid w:val="00D427CD"/>
    <w:rsid w:val="00ED0146"/>
    <w:rsid w:val="00FE5C2B"/>
    <w:rsid w:val="00FF1A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5AA"/>
    <w:rPr>
      <w:rFonts w:ascii="Times New Roman" w:eastAsia="Times New Roman" w:hAnsi="Times New Roman"/>
      <w:sz w:val="24"/>
      <w:szCs w:val="24"/>
    </w:rPr>
  </w:style>
  <w:style w:type="paragraph" w:styleId="1">
    <w:name w:val="heading 1"/>
    <w:basedOn w:val="a"/>
    <w:next w:val="a"/>
    <w:link w:val="10"/>
    <w:uiPriority w:val="99"/>
    <w:qFormat/>
    <w:rsid w:val="009835AA"/>
    <w:pPr>
      <w:keepNext/>
      <w:spacing w:line="300" w:lineRule="exact"/>
      <w:jc w:val="center"/>
      <w:outlineLvl w:val="0"/>
    </w:pPr>
    <w:rPr>
      <w:rFonts w:ascii="SL_Times New Roman" w:hAnsi="SL_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35AA"/>
    <w:rPr>
      <w:rFonts w:ascii="SL_Times New Roman" w:hAnsi="SL_Times New Roman" w:cs="Times New Roman"/>
      <w:b/>
      <w:sz w:val="20"/>
      <w:szCs w:val="20"/>
      <w:lang w:eastAsia="ru-RU"/>
    </w:rPr>
  </w:style>
  <w:style w:type="paragraph" w:styleId="a3">
    <w:name w:val="Normal (Web)"/>
    <w:basedOn w:val="a"/>
    <w:uiPriority w:val="99"/>
    <w:rsid w:val="009835AA"/>
    <w:pPr>
      <w:spacing w:before="100" w:beforeAutospacing="1" w:after="115"/>
    </w:pPr>
    <w:rPr>
      <w:color w:val="000000"/>
    </w:rPr>
  </w:style>
  <w:style w:type="paragraph" w:styleId="a4">
    <w:name w:val="List Paragraph"/>
    <w:basedOn w:val="a"/>
    <w:uiPriority w:val="34"/>
    <w:qFormat/>
    <w:rsid w:val="009835AA"/>
    <w:pPr>
      <w:ind w:left="720"/>
      <w:contextualSpacing/>
    </w:pPr>
  </w:style>
  <w:style w:type="paragraph" w:styleId="a5">
    <w:name w:val="header"/>
    <w:basedOn w:val="a"/>
    <w:link w:val="a6"/>
    <w:rsid w:val="009835AA"/>
    <w:pPr>
      <w:tabs>
        <w:tab w:val="center" w:pos="4677"/>
        <w:tab w:val="right" w:pos="9355"/>
      </w:tabs>
    </w:pPr>
  </w:style>
  <w:style w:type="character" w:customStyle="1" w:styleId="a6">
    <w:name w:val="Верхний колонтитул Знак"/>
    <w:basedOn w:val="a0"/>
    <w:link w:val="a5"/>
    <w:locked/>
    <w:rsid w:val="009835AA"/>
    <w:rPr>
      <w:rFonts w:ascii="Times New Roman" w:hAnsi="Times New Roman" w:cs="Times New Roman"/>
      <w:sz w:val="24"/>
      <w:szCs w:val="24"/>
      <w:lang w:eastAsia="ru-RU"/>
    </w:rPr>
  </w:style>
  <w:style w:type="paragraph" w:styleId="a7">
    <w:name w:val="Body Text Indent"/>
    <w:basedOn w:val="a"/>
    <w:link w:val="a8"/>
    <w:uiPriority w:val="99"/>
    <w:rsid w:val="009835AA"/>
    <w:pPr>
      <w:ind w:left="567"/>
    </w:pPr>
    <w:rPr>
      <w:szCs w:val="20"/>
    </w:rPr>
  </w:style>
  <w:style w:type="character" w:customStyle="1" w:styleId="a8">
    <w:name w:val="Основной текст с отступом Знак"/>
    <w:basedOn w:val="a0"/>
    <w:link w:val="a7"/>
    <w:uiPriority w:val="99"/>
    <w:locked/>
    <w:rsid w:val="009835AA"/>
    <w:rPr>
      <w:rFonts w:ascii="Times New Roman" w:hAnsi="Times New Roman" w:cs="Times New Roman"/>
      <w:sz w:val="20"/>
      <w:szCs w:val="20"/>
      <w:lang w:eastAsia="ru-RU"/>
    </w:rPr>
  </w:style>
  <w:style w:type="paragraph" w:styleId="a9">
    <w:name w:val="Balloon Text"/>
    <w:basedOn w:val="a"/>
    <w:link w:val="aa"/>
    <w:uiPriority w:val="99"/>
    <w:semiHidden/>
    <w:rsid w:val="009835AA"/>
    <w:rPr>
      <w:rFonts w:ascii="Tahoma" w:hAnsi="Tahoma" w:cs="Tahoma"/>
      <w:sz w:val="16"/>
      <w:szCs w:val="16"/>
    </w:rPr>
  </w:style>
  <w:style w:type="character" w:customStyle="1" w:styleId="aa">
    <w:name w:val="Текст выноски Знак"/>
    <w:basedOn w:val="a0"/>
    <w:link w:val="a9"/>
    <w:uiPriority w:val="99"/>
    <w:semiHidden/>
    <w:locked/>
    <w:rsid w:val="009835AA"/>
    <w:rPr>
      <w:rFonts w:ascii="Tahoma" w:hAnsi="Tahoma" w:cs="Tahoma"/>
      <w:sz w:val="16"/>
      <w:szCs w:val="16"/>
      <w:lang w:eastAsia="ru-RU"/>
    </w:rPr>
  </w:style>
  <w:style w:type="paragraph" w:styleId="ab">
    <w:name w:val="Body Text"/>
    <w:basedOn w:val="a"/>
    <w:link w:val="ac"/>
    <w:uiPriority w:val="99"/>
    <w:semiHidden/>
    <w:unhideWhenUsed/>
    <w:rsid w:val="003D1BAC"/>
    <w:pPr>
      <w:spacing w:after="120"/>
    </w:pPr>
  </w:style>
  <w:style w:type="character" w:customStyle="1" w:styleId="ac">
    <w:name w:val="Основной текст Знак"/>
    <w:basedOn w:val="a0"/>
    <w:link w:val="ab"/>
    <w:uiPriority w:val="99"/>
    <w:semiHidden/>
    <w:rsid w:val="003D1BAC"/>
    <w:rPr>
      <w:rFonts w:ascii="Times New Roman" w:eastAsia="Times New Roman" w:hAnsi="Times New Roman"/>
      <w:sz w:val="24"/>
      <w:szCs w:val="24"/>
    </w:rPr>
  </w:style>
  <w:style w:type="paragraph" w:styleId="ad">
    <w:name w:val="No Spacing"/>
    <w:uiPriority w:val="1"/>
    <w:qFormat/>
    <w:rsid w:val="00B04438"/>
    <w:rPr>
      <w:rFonts w:eastAsia="Times New Roman"/>
      <w:sz w:val="22"/>
      <w:szCs w:val="22"/>
    </w:rPr>
  </w:style>
  <w:style w:type="paragraph" w:customStyle="1" w:styleId="ConsPlusNormal">
    <w:name w:val="ConsPlusNormal"/>
    <w:rsid w:val="009670B6"/>
    <w:pPr>
      <w:autoSpaceDE w:val="0"/>
      <w:autoSpaceDN w:val="0"/>
      <w:adjustRightInd w:val="0"/>
      <w:ind w:firstLine="720"/>
    </w:pPr>
    <w:rPr>
      <w:rFonts w:ascii="Arial" w:hAnsi="Arial" w:cs="Arial"/>
      <w:lang w:eastAsia="en-US"/>
    </w:rPr>
  </w:style>
  <w:style w:type="paragraph" w:customStyle="1" w:styleId="ConsPlusTitle">
    <w:name w:val="ConsPlusTitle"/>
    <w:rsid w:val="009670B6"/>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A20073"/>
    <w:pPr>
      <w:widowControl w:val="0"/>
      <w:autoSpaceDE w:val="0"/>
      <w:autoSpaceDN w:val="0"/>
    </w:pPr>
    <w:rPr>
      <w:rFonts w:ascii="Courier New" w:hAnsi="Courier New" w:cs="Courier New"/>
    </w:rPr>
  </w:style>
  <w:style w:type="character" w:styleId="ae">
    <w:name w:val="page number"/>
    <w:rsid w:val="00A20073"/>
  </w:style>
  <w:style w:type="table" w:styleId="af">
    <w:name w:val="Table Grid"/>
    <w:basedOn w:val="a1"/>
    <w:locked/>
    <w:rsid w:val="00FF36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2B7BC2"/>
    <w:pPr>
      <w:spacing w:after="120" w:line="480" w:lineRule="auto"/>
    </w:pPr>
  </w:style>
  <w:style w:type="character" w:customStyle="1" w:styleId="20">
    <w:name w:val="Основной текст 2 Знак"/>
    <w:basedOn w:val="a0"/>
    <w:link w:val="2"/>
    <w:uiPriority w:val="99"/>
    <w:rsid w:val="002B7BC2"/>
    <w:rPr>
      <w:rFonts w:ascii="Times New Roman" w:eastAsia="Times New Roman" w:hAnsi="Times New Roman"/>
      <w:sz w:val="24"/>
      <w:szCs w:val="24"/>
    </w:rPr>
  </w:style>
  <w:style w:type="character" w:styleId="af0">
    <w:name w:val="Hyperlink"/>
    <w:basedOn w:val="a0"/>
    <w:uiPriority w:val="99"/>
    <w:semiHidden/>
    <w:unhideWhenUsed/>
    <w:rsid w:val="0026331C"/>
    <w:rPr>
      <w:color w:val="0000FF"/>
      <w:u w:val="single"/>
    </w:rPr>
  </w:style>
  <w:style w:type="paragraph" w:styleId="3">
    <w:name w:val="Body Text 3"/>
    <w:basedOn w:val="a"/>
    <w:link w:val="30"/>
    <w:uiPriority w:val="99"/>
    <w:semiHidden/>
    <w:unhideWhenUsed/>
    <w:rsid w:val="009175BB"/>
    <w:pPr>
      <w:spacing w:after="120"/>
    </w:pPr>
    <w:rPr>
      <w:sz w:val="16"/>
      <w:szCs w:val="16"/>
    </w:rPr>
  </w:style>
  <w:style w:type="character" w:customStyle="1" w:styleId="30">
    <w:name w:val="Основной текст 3 Знак"/>
    <w:basedOn w:val="a0"/>
    <w:link w:val="3"/>
    <w:uiPriority w:val="99"/>
    <w:semiHidden/>
    <w:rsid w:val="009175BB"/>
    <w:rPr>
      <w:rFonts w:ascii="Times New Roman" w:eastAsia="Times New Roman" w:hAnsi="Times New Roman"/>
      <w:sz w:val="16"/>
      <w:szCs w:val="16"/>
    </w:rPr>
  </w:style>
  <w:style w:type="paragraph" w:customStyle="1" w:styleId="formattext">
    <w:name w:val="formattext"/>
    <w:basedOn w:val="a"/>
    <w:rsid w:val="009175BB"/>
    <w:pPr>
      <w:spacing w:before="100" w:beforeAutospacing="1" w:after="100" w:afterAutospacing="1"/>
    </w:pPr>
  </w:style>
  <w:style w:type="character" w:customStyle="1" w:styleId="add">
    <w:name w:val="add"/>
    <w:basedOn w:val="a0"/>
    <w:rsid w:val="00917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5AA"/>
    <w:rPr>
      <w:rFonts w:ascii="Times New Roman" w:eastAsia="Times New Roman" w:hAnsi="Times New Roman"/>
      <w:sz w:val="24"/>
      <w:szCs w:val="24"/>
    </w:rPr>
  </w:style>
  <w:style w:type="paragraph" w:styleId="1">
    <w:name w:val="heading 1"/>
    <w:basedOn w:val="a"/>
    <w:next w:val="a"/>
    <w:link w:val="10"/>
    <w:uiPriority w:val="99"/>
    <w:qFormat/>
    <w:rsid w:val="009835AA"/>
    <w:pPr>
      <w:keepNext/>
      <w:spacing w:line="300" w:lineRule="exact"/>
      <w:jc w:val="center"/>
      <w:outlineLvl w:val="0"/>
    </w:pPr>
    <w:rPr>
      <w:rFonts w:ascii="SL_Times New Roman" w:hAnsi="SL_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35AA"/>
    <w:rPr>
      <w:rFonts w:ascii="SL_Times New Roman" w:hAnsi="SL_Times New Roman" w:cs="Times New Roman"/>
      <w:b/>
      <w:sz w:val="20"/>
      <w:szCs w:val="20"/>
      <w:lang w:eastAsia="ru-RU"/>
    </w:rPr>
  </w:style>
  <w:style w:type="paragraph" w:styleId="a3">
    <w:name w:val="Normal (Web)"/>
    <w:basedOn w:val="a"/>
    <w:uiPriority w:val="99"/>
    <w:rsid w:val="009835AA"/>
    <w:pPr>
      <w:spacing w:before="100" w:beforeAutospacing="1" w:after="115"/>
    </w:pPr>
    <w:rPr>
      <w:color w:val="000000"/>
    </w:rPr>
  </w:style>
  <w:style w:type="paragraph" w:styleId="a4">
    <w:name w:val="List Paragraph"/>
    <w:basedOn w:val="a"/>
    <w:uiPriority w:val="34"/>
    <w:qFormat/>
    <w:rsid w:val="009835AA"/>
    <w:pPr>
      <w:ind w:left="720"/>
      <w:contextualSpacing/>
    </w:pPr>
  </w:style>
  <w:style w:type="paragraph" w:styleId="a5">
    <w:name w:val="header"/>
    <w:basedOn w:val="a"/>
    <w:link w:val="a6"/>
    <w:rsid w:val="009835AA"/>
    <w:pPr>
      <w:tabs>
        <w:tab w:val="center" w:pos="4677"/>
        <w:tab w:val="right" w:pos="9355"/>
      </w:tabs>
    </w:pPr>
  </w:style>
  <w:style w:type="character" w:customStyle="1" w:styleId="a6">
    <w:name w:val="Верхний колонтитул Знак"/>
    <w:basedOn w:val="a0"/>
    <w:link w:val="a5"/>
    <w:locked/>
    <w:rsid w:val="009835AA"/>
    <w:rPr>
      <w:rFonts w:ascii="Times New Roman" w:hAnsi="Times New Roman" w:cs="Times New Roman"/>
      <w:sz w:val="24"/>
      <w:szCs w:val="24"/>
      <w:lang w:eastAsia="ru-RU"/>
    </w:rPr>
  </w:style>
  <w:style w:type="paragraph" w:styleId="a7">
    <w:name w:val="Body Text Indent"/>
    <w:basedOn w:val="a"/>
    <w:link w:val="a8"/>
    <w:uiPriority w:val="99"/>
    <w:rsid w:val="009835AA"/>
    <w:pPr>
      <w:ind w:left="567"/>
    </w:pPr>
    <w:rPr>
      <w:szCs w:val="20"/>
    </w:rPr>
  </w:style>
  <w:style w:type="character" w:customStyle="1" w:styleId="a8">
    <w:name w:val="Основной текст с отступом Знак"/>
    <w:basedOn w:val="a0"/>
    <w:link w:val="a7"/>
    <w:uiPriority w:val="99"/>
    <w:locked/>
    <w:rsid w:val="009835AA"/>
    <w:rPr>
      <w:rFonts w:ascii="Times New Roman" w:hAnsi="Times New Roman" w:cs="Times New Roman"/>
      <w:sz w:val="20"/>
      <w:szCs w:val="20"/>
      <w:lang w:eastAsia="ru-RU"/>
    </w:rPr>
  </w:style>
  <w:style w:type="paragraph" w:styleId="a9">
    <w:name w:val="Balloon Text"/>
    <w:basedOn w:val="a"/>
    <w:link w:val="aa"/>
    <w:uiPriority w:val="99"/>
    <w:semiHidden/>
    <w:rsid w:val="009835AA"/>
    <w:rPr>
      <w:rFonts w:ascii="Tahoma" w:hAnsi="Tahoma" w:cs="Tahoma"/>
      <w:sz w:val="16"/>
      <w:szCs w:val="16"/>
    </w:rPr>
  </w:style>
  <w:style w:type="character" w:customStyle="1" w:styleId="aa">
    <w:name w:val="Текст выноски Знак"/>
    <w:basedOn w:val="a0"/>
    <w:link w:val="a9"/>
    <w:uiPriority w:val="99"/>
    <w:semiHidden/>
    <w:locked/>
    <w:rsid w:val="009835AA"/>
    <w:rPr>
      <w:rFonts w:ascii="Tahoma" w:hAnsi="Tahoma" w:cs="Tahoma"/>
      <w:sz w:val="16"/>
      <w:szCs w:val="16"/>
      <w:lang w:eastAsia="ru-RU"/>
    </w:rPr>
  </w:style>
  <w:style w:type="paragraph" w:styleId="ab">
    <w:name w:val="Body Text"/>
    <w:basedOn w:val="a"/>
    <w:link w:val="ac"/>
    <w:uiPriority w:val="99"/>
    <w:semiHidden/>
    <w:unhideWhenUsed/>
    <w:rsid w:val="003D1BAC"/>
    <w:pPr>
      <w:spacing w:after="120"/>
    </w:pPr>
  </w:style>
  <w:style w:type="character" w:customStyle="1" w:styleId="ac">
    <w:name w:val="Основной текст Знак"/>
    <w:basedOn w:val="a0"/>
    <w:link w:val="ab"/>
    <w:uiPriority w:val="99"/>
    <w:semiHidden/>
    <w:rsid w:val="003D1BAC"/>
    <w:rPr>
      <w:rFonts w:ascii="Times New Roman" w:eastAsia="Times New Roman" w:hAnsi="Times New Roman"/>
      <w:sz w:val="24"/>
      <w:szCs w:val="24"/>
    </w:rPr>
  </w:style>
  <w:style w:type="paragraph" w:styleId="ad">
    <w:name w:val="No Spacing"/>
    <w:uiPriority w:val="1"/>
    <w:qFormat/>
    <w:rsid w:val="00B04438"/>
    <w:rPr>
      <w:rFonts w:eastAsia="Times New Roman"/>
      <w:sz w:val="22"/>
      <w:szCs w:val="22"/>
    </w:rPr>
  </w:style>
  <w:style w:type="paragraph" w:customStyle="1" w:styleId="ConsPlusNormal">
    <w:name w:val="ConsPlusNormal"/>
    <w:rsid w:val="009670B6"/>
    <w:pPr>
      <w:autoSpaceDE w:val="0"/>
      <w:autoSpaceDN w:val="0"/>
      <w:adjustRightInd w:val="0"/>
      <w:ind w:firstLine="720"/>
    </w:pPr>
    <w:rPr>
      <w:rFonts w:ascii="Arial" w:hAnsi="Arial" w:cs="Arial"/>
      <w:lang w:eastAsia="en-US"/>
    </w:rPr>
  </w:style>
  <w:style w:type="paragraph" w:customStyle="1" w:styleId="ConsPlusTitle">
    <w:name w:val="ConsPlusTitle"/>
    <w:rsid w:val="009670B6"/>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A20073"/>
    <w:pPr>
      <w:widowControl w:val="0"/>
      <w:autoSpaceDE w:val="0"/>
      <w:autoSpaceDN w:val="0"/>
    </w:pPr>
    <w:rPr>
      <w:rFonts w:ascii="Courier New" w:hAnsi="Courier New" w:cs="Courier New"/>
    </w:rPr>
  </w:style>
  <w:style w:type="character" w:styleId="ae">
    <w:name w:val="page number"/>
    <w:rsid w:val="00A20073"/>
  </w:style>
  <w:style w:type="table" w:styleId="af">
    <w:name w:val="Table Grid"/>
    <w:basedOn w:val="a1"/>
    <w:locked/>
    <w:rsid w:val="00FF36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2B7BC2"/>
    <w:pPr>
      <w:spacing w:after="120" w:line="480" w:lineRule="auto"/>
    </w:pPr>
  </w:style>
  <w:style w:type="character" w:customStyle="1" w:styleId="20">
    <w:name w:val="Основной текст 2 Знак"/>
    <w:basedOn w:val="a0"/>
    <w:link w:val="2"/>
    <w:uiPriority w:val="99"/>
    <w:rsid w:val="002B7BC2"/>
    <w:rPr>
      <w:rFonts w:ascii="Times New Roman" w:eastAsia="Times New Roman" w:hAnsi="Times New Roman"/>
      <w:sz w:val="24"/>
      <w:szCs w:val="24"/>
    </w:rPr>
  </w:style>
  <w:style w:type="character" w:styleId="af0">
    <w:name w:val="Hyperlink"/>
    <w:basedOn w:val="a0"/>
    <w:uiPriority w:val="99"/>
    <w:semiHidden/>
    <w:unhideWhenUsed/>
    <w:rsid w:val="0026331C"/>
    <w:rPr>
      <w:color w:val="0000FF"/>
      <w:u w:val="single"/>
    </w:rPr>
  </w:style>
  <w:style w:type="paragraph" w:styleId="3">
    <w:name w:val="Body Text 3"/>
    <w:basedOn w:val="a"/>
    <w:link w:val="30"/>
    <w:uiPriority w:val="99"/>
    <w:semiHidden/>
    <w:unhideWhenUsed/>
    <w:rsid w:val="009175BB"/>
    <w:pPr>
      <w:spacing w:after="120"/>
    </w:pPr>
    <w:rPr>
      <w:sz w:val="16"/>
      <w:szCs w:val="16"/>
    </w:rPr>
  </w:style>
  <w:style w:type="character" w:customStyle="1" w:styleId="30">
    <w:name w:val="Основной текст 3 Знак"/>
    <w:basedOn w:val="a0"/>
    <w:link w:val="3"/>
    <w:uiPriority w:val="99"/>
    <w:semiHidden/>
    <w:rsid w:val="009175BB"/>
    <w:rPr>
      <w:rFonts w:ascii="Times New Roman" w:eastAsia="Times New Roman" w:hAnsi="Times New Roman"/>
      <w:sz w:val="16"/>
      <w:szCs w:val="16"/>
    </w:rPr>
  </w:style>
  <w:style w:type="paragraph" w:customStyle="1" w:styleId="formattext">
    <w:name w:val="formattext"/>
    <w:basedOn w:val="a"/>
    <w:rsid w:val="009175BB"/>
    <w:pPr>
      <w:spacing w:before="100" w:beforeAutospacing="1" w:after="100" w:afterAutospacing="1"/>
    </w:pPr>
  </w:style>
  <w:style w:type="character" w:customStyle="1" w:styleId="add">
    <w:name w:val="add"/>
    <w:basedOn w:val="a0"/>
    <w:rsid w:val="0091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9B17D-EC30-4B2A-ACC4-60B8C41C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915</Words>
  <Characters>5221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Родниковское</cp:lastModifiedBy>
  <cp:revision>3</cp:revision>
  <cp:lastPrinted>2019-10-10T10:20:00Z</cp:lastPrinted>
  <dcterms:created xsi:type="dcterms:W3CDTF">2019-10-10T09:54:00Z</dcterms:created>
  <dcterms:modified xsi:type="dcterms:W3CDTF">2019-10-10T10:21:00Z</dcterms:modified>
</cp:coreProperties>
</file>